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件：河南师大附中第九届科技节暨“风筝设计制作”活动方案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_GB2312" w:hAnsi="仿宋_GB2312" w:eastAsia="仿宋_GB2312"/>
          <w:b/>
          <w:sz w:val="24"/>
        </w:rPr>
      </w:pPr>
      <w:r>
        <w:rPr>
          <w:rFonts w:hint="eastAsia"/>
          <w:b/>
          <w:sz w:val="24"/>
        </w:rPr>
        <w:t>一、活动宗旨和意义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为学生提供一个加强团队合作的平台，在学生中普及科学知识，丰富课余生活，培养学生的科学素养和创新意识，增强科学探究能力和设计制作实践能力。风筝，它将科学性、趣味性、实践性与创新性有效地结合为一体。风筝的制作与放飞需要牛顿第一、第二、第三定律（作用与反作用、惯性），了解一些基本的空气动力学和飞行力学等方面知识。本活动突出的综合性特点能充分地开阔学生视野，培养他们独立思考，开拓实践的能力和创新的精神。</w:t>
      </w:r>
    </w:p>
    <w:p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二、活动报名方式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参赛人员：选手须以团队形式报名参加，团队人数规定为</w:t>
      </w:r>
      <w:r>
        <w:rPr>
          <w:sz w:val="24"/>
        </w:rPr>
        <w:t xml:space="preserve"> 2-4 </w:t>
      </w:r>
      <w:r>
        <w:rPr>
          <w:rFonts w:hint="eastAsia"/>
          <w:sz w:val="24"/>
        </w:rPr>
        <w:t>人；每班至少派一队人员参赛，多派不限。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报名方式：请各班物理科代表于</w:t>
      </w:r>
      <w:r>
        <w:rPr>
          <w:sz w:val="24"/>
        </w:rPr>
        <w:t xml:space="preserve"> 3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12 </w:t>
      </w:r>
      <w:r>
        <w:rPr>
          <w:rFonts w:hint="eastAsia"/>
          <w:sz w:val="24"/>
        </w:rPr>
        <w:t>日</w:t>
      </w:r>
      <w:r>
        <w:rPr>
          <w:sz w:val="24"/>
        </w:rPr>
        <w:t xml:space="preserve">-17 </w:t>
      </w:r>
      <w:r>
        <w:rPr>
          <w:rFonts w:hint="eastAsia"/>
          <w:sz w:val="24"/>
        </w:rPr>
        <w:t>日内把本班参赛队的数目及参赛人员名单报到本班物理老师处，由各物理老师把名单报到年级主任黄宗伟老师处进行汇总，以便进行比赛分组。</w:t>
      </w:r>
    </w:p>
    <w:p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三、活动具体内容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㈠风筝设计与制作及放飞指导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活动时间：</w:t>
      </w:r>
      <w:r>
        <w:rPr>
          <w:sz w:val="24"/>
        </w:rPr>
        <w:t xml:space="preserve">3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8 </w:t>
      </w:r>
      <w:r>
        <w:rPr>
          <w:rFonts w:hint="eastAsia"/>
          <w:sz w:val="24"/>
        </w:rPr>
        <w:t>日</w:t>
      </w:r>
      <w:r>
        <w:rPr>
          <w:sz w:val="24"/>
        </w:rPr>
        <w:t xml:space="preserve">-3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15 </w:t>
      </w:r>
      <w:r>
        <w:rPr>
          <w:rFonts w:hint="eastAsia"/>
          <w:sz w:val="24"/>
        </w:rPr>
        <w:t>日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活动地点：实验楼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活动形式：风筝设计与制作及放飞指导将作为本次活动的开始环节。年级物理学科教师、通用技术学科教师将组团设点，现场由老师指导风筝设计制作和放飞，让广大同学了解风筝的设计制作和放飞过程。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㈡</w:t>
      </w:r>
      <w:r>
        <w:rPr>
          <w:rFonts w:hint="eastAsia"/>
          <w:sz w:val="24"/>
        </w:rPr>
        <w:t>风筝放飞比赛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活动时间：</w:t>
      </w:r>
      <w:r>
        <w:rPr>
          <w:sz w:val="24"/>
        </w:rPr>
        <w:t xml:space="preserve">3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18 </w:t>
      </w:r>
      <w:r>
        <w:rPr>
          <w:rFonts w:hint="eastAsia"/>
          <w:sz w:val="24"/>
        </w:rPr>
        <w:t>日下午第三节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活动地点：操场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比赛分为两个部分，分别是：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A-</w:t>
      </w:r>
      <w:r>
        <w:rPr>
          <w:rFonts w:hint="eastAsia"/>
          <w:sz w:val="24"/>
        </w:rPr>
        <w:t>风筝外观评比，由老师对风筝的设计制作工艺及创新性进行打分。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B-</w:t>
      </w:r>
      <w:r>
        <w:rPr>
          <w:rFonts w:hint="eastAsia"/>
          <w:sz w:val="24"/>
        </w:rPr>
        <w:t>风筝的放飞过程，时间限制五分钟，比较放飞的高度和稳度。</w:t>
      </w:r>
    </w:p>
    <w:p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四、活动具体规则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风筝的设计制作要考虑样式新颖，外形美观，结构稳固等要素；</w:t>
      </w:r>
    </w:p>
    <w:p>
      <w:pPr>
        <w:widowControl/>
        <w:spacing w:line="360" w:lineRule="auto"/>
        <w:rPr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10" w:h="16840"/>
          <w:pgMar w:top="1440" w:right="1797" w:bottom="1440" w:left="1797" w:header="720" w:footer="720" w:gutter="0"/>
          <w:cols w:space="720" w:num="1"/>
        </w:sectPr>
      </w:pP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风筝由参赛者自行设计，主体的布料统一提供，其他材料自行选择并自制，</w:t>
      </w:r>
      <w:r>
        <w:rPr>
          <w:sz w:val="24"/>
        </w:rPr>
        <w:t xml:space="preserve"> </w:t>
      </w:r>
      <w:r>
        <w:rPr>
          <w:rFonts w:hint="eastAsia"/>
          <w:sz w:val="24"/>
        </w:rPr>
        <w:t>不得使用会伤人的材料或购买商业的成品，违者取消资格。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抽签分组，每组三个队。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如风筝在五分钟内不能起放飞，则当取消比赛资格。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优秀作品保存到通用技术实践中心用于以后的参展活动。</w:t>
      </w:r>
    </w:p>
    <w:p>
      <w:pPr>
        <w:adjustRightInd w:val="0"/>
        <w:snapToGrid w:val="0"/>
        <w:spacing w:line="360" w:lineRule="auto"/>
        <w:rPr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23B01"/>
    <w:rsid w:val="13523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2019-03-11T02:20:00Z</dcterms:created>
  <dc:creator>Administrator</dc:creator>
  <cp:lastModifiedBy>Administrator</cp:lastModifiedBy>
  <dcterms:modified xsi:type="dcterms:W3CDTF">2019-03-11T02:21:11Z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