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B73" w:rsidRDefault="00F1234E">
      <w:pPr>
        <w:jc w:val="center"/>
        <w:rPr>
          <w:rFonts w:ascii="黑体" w:eastAsia="黑体"/>
          <w:sz w:val="40"/>
        </w:rPr>
      </w:pPr>
      <w:r>
        <w:rPr>
          <w:noProof/>
          <w:lang w:val="en-US" w:bidi="ar-SA"/>
        </w:rPr>
        <mc:AlternateContent>
          <mc:Choice Requires="wps">
            <w:drawing>
              <wp:inline distT="0" distB="0" distL="0" distR="0">
                <wp:extent cx="4781550" cy="962025"/>
                <wp:effectExtent l="19050" t="19050" r="19050" b="19050"/>
                <wp:docPr id="6"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781550" cy="962025"/>
                        </a:xfrm>
                        <a:prstGeom prst="rect">
                          <a:avLst/>
                        </a:prstGeom>
                      </wps:spPr>
                      <wps:txbx>
                        <w:txbxContent>
                          <w:p w:rsidR="00F1234E" w:rsidRDefault="00F1234E" w:rsidP="00F1234E">
                            <w:pPr>
                              <w:pStyle w:val="a9"/>
                              <w:spacing w:before="0" w:beforeAutospacing="0" w:after="0" w:afterAutospacing="0"/>
                              <w:jc w:val="center"/>
                            </w:pPr>
                            <w:r>
                              <w:rPr>
                                <w:rFonts w:hint="eastAsia"/>
                                <w:color w:val="FF0000"/>
                                <w:sz w:val="72"/>
                                <w:szCs w:val="72"/>
                                <w14:textOutline w14:w="9525" w14:cap="flat" w14:cmpd="sng" w14:algn="ctr">
                                  <w14:solidFill>
                                    <w14:srgbClr w14:val="FF0000"/>
                                  </w14:solidFill>
                                  <w14:prstDash w14:val="solid"/>
                                  <w14:round/>
                                </w14:textOutline>
                              </w:rPr>
                              <w:t>新乡市教育局办公室文件</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376.5pt;height:7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" filled="f" stroked="f">
                <o:lock v:ext="edit" shapetype="t"/>
                <v:textbox style="mso-fit-shape-to-text:t">
                  <w:txbxContent>
                    <w:p w:rsidR="00F1234E" w:rsidRDefault="00F1234E" w:rsidP="00F1234E">
                      <w:pPr>
                        <w:pStyle w:val="a9"/>
                        <w:spacing w:before="0" w:beforeAutospacing="0" w:after="0" w:afterAutospacing="0"/>
                        <w:jc w:val="center"/>
                      </w:pPr>
                      <w:r>
                        <w:rPr>
                          <w:rFonts w:hint="eastAsia"/>
                          <w:color w:val="FF0000"/>
                          <w:sz w:val="72"/>
                          <w:szCs w:val="72"/>
                          <w14:textOutline w14:w="9525" w14:cap="flat" w14:cmpd="sng" w14:algn="ctr">
                            <w14:solidFill>
                              <w14:srgbClr w14:val="FF0000"/>
                            </w14:solidFill>
                            <w14:prstDash w14:val="solid"/>
                            <w14:round/>
                          </w14:textOutline>
                        </w:rPr>
                        <w:t>新乡市教育局办公室文件</w:t>
                      </w:r>
                    </w:p>
                  </w:txbxContent>
                </v:textbox>
                <w10:anchorlock/>
              </v:shape>
            </w:pict>
          </mc:Fallback>
        </mc:AlternateContent>
      </w:r>
    </w:p>
    <w:p w:rsidR="00AC7B73" w:rsidRDefault="00AC7B73">
      <w:pPr>
        <w:spacing w:line="560" w:lineRule="exact"/>
        <w:jc w:val="center"/>
        <w:rPr>
          <w:rFonts w:ascii="仿宋_GB2312" w:eastAsia="仿宋_GB2312"/>
          <w:sz w:val="32"/>
          <w:szCs w:val="32"/>
        </w:rPr>
      </w:pPr>
    </w:p>
    <w:p w:rsidR="00AC7B73" w:rsidRDefault="00AC7B73">
      <w:pPr>
        <w:adjustRightInd w:val="0"/>
        <w:snapToGrid w:val="0"/>
        <w:spacing w:line="560" w:lineRule="exact"/>
        <w:jc w:val="center"/>
        <w:rPr>
          <w:rFonts w:ascii="仿宋_GB2312" w:eastAsia="仿宋_GB2312" w:hAnsi="仿宋_GB2312" w:cs="仿宋_GB2312"/>
          <w:spacing w:val="16"/>
          <w:sz w:val="32"/>
          <w:szCs w:val="32"/>
        </w:rPr>
      </w:pPr>
    </w:p>
    <w:p w:rsidR="00AC7B73" w:rsidRDefault="003E01A0">
      <w:pPr>
        <w:adjustRightInd w:val="0"/>
        <w:snapToGrid w:val="0"/>
        <w:spacing w:line="560" w:lineRule="exact"/>
        <w:jc w:val="center"/>
        <w:rPr>
          <w:rFonts w:ascii="仿宋_GB2312" w:eastAsia="仿宋_GB2312" w:hAnsi="Helvetica" w:cs="Helvetica"/>
          <w:bCs/>
          <w:sz w:val="32"/>
          <w:szCs w:val="32"/>
        </w:rPr>
      </w:pPr>
      <w:r>
        <w:rPr>
          <w:rFonts w:ascii="仿宋_GB2312" w:eastAsia="仿宋_GB2312" w:hAnsi="仿宋_GB2312" w:cs="仿宋_GB2312" w:hint="eastAsia"/>
          <w:spacing w:val="16"/>
          <w:sz w:val="32"/>
          <w:szCs w:val="32"/>
        </w:rPr>
        <w:t>教办人〔</w:t>
      </w:r>
      <w:r>
        <w:rPr>
          <w:rFonts w:ascii="仿宋_GB2312" w:eastAsia="仿宋_GB2312" w:hAnsi="仿宋_GB2312" w:cs="仿宋_GB2312" w:hint="eastAsia"/>
          <w:spacing w:val="16"/>
          <w:sz w:val="32"/>
          <w:szCs w:val="32"/>
          <w:lang w:val="en-US"/>
        </w:rPr>
        <w:t>2020</w:t>
      </w:r>
      <w:r>
        <w:rPr>
          <w:rFonts w:ascii="仿宋_GB2312" w:eastAsia="仿宋_GB2312" w:hAnsi="仿宋_GB2312" w:cs="仿宋_GB2312" w:hint="eastAsia"/>
          <w:spacing w:val="16"/>
          <w:sz w:val="32"/>
          <w:szCs w:val="32"/>
        </w:rPr>
        <w:t>〕</w:t>
      </w:r>
      <w:r>
        <w:rPr>
          <w:rFonts w:ascii="仿宋_GB2312" w:eastAsia="仿宋_GB2312" w:hAnsi="仿宋_GB2312" w:cs="仿宋_GB2312" w:hint="eastAsia"/>
          <w:spacing w:val="16"/>
          <w:sz w:val="32"/>
          <w:szCs w:val="32"/>
          <w:lang w:val="en-US"/>
        </w:rPr>
        <w:t>70</w:t>
      </w:r>
      <w:r>
        <w:rPr>
          <w:rFonts w:ascii="仿宋_GB2312" w:eastAsia="仿宋_GB2312" w:hAnsi="仿宋_GB2312" w:cs="仿宋_GB2312" w:hint="eastAsia"/>
          <w:spacing w:val="16"/>
          <w:sz w:val="32"/>
          <w:szCs w:val="32"/>
          <w:lang w:val="en-US"/>
        </w:rPr>
        <w:t>号</w:t>
      </w:r>
    </w:p>
    <w:p w:rsidR="00AC7B73" w:rsidRDefault="003E01A0">
      <w:pPr>
        <w:spacing w:line="560" w:lineRule="exact"/>
        <w:rPr>
          <w:sz w:val="32"/>
          <w:szCs w:val="32"/>
        </w:rPr>
      </w:pPr>
      <w:r>
        <w:object w:dxaOrig="8315"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75pt;height:24pt" o:ole="">
            <v:imagedata r:id="rId7" o:title=""/>
          </v:shape>
          <o:OLEObject Type="Embed" ProgID="Photoshop.Image.8" ShapeID="_x0000_i1025" DrawAspect="Content" ObjectID="_1672057185" r:id="rId8"/>
        </w:object>
      </w:r>
    </w:p>
    <w:p w:rsidR="00AC7B73" w:rsidRDefault="00AC7B73">
      <w:pPr>
        <w:adjustRightInd w:val="0"/>
        <w:snapToGrid w:val="0"/>
        <w:spacing w:line="560" w:lineRule="exact"/>
        <w:jc w:val="center"/>
        <w:rPr>
          <w:rFonts w:ascii="华文中宋" w:eastAsia="华文中宋" w:hAnsi="华文中宋"/>
          <w:spacing w:val="16"/>
          <w:sz w:val="44"/>
          <w:szCs w:val="44"/>
        </w:rPr>
      </w:pPr>
    </w:p>
    <w:p w:rsidR="00AC7B73" w:rsidRDefault="00AC7B73">
      <w:pPr>
        <w:adjustRightInd w:val="0"/>
        <w:snapToGrid w:val="0"/>
        <w:spacing w:line="560" w:lineRule="exact"/>
        <w:jc w:val="center"/>
        <w:rPr>
          <w:rFonts w:ascii="华文中宋" w:eastAsia="华文中宋" w:hAnsi="华文中宋"/>
          <w:spacing w:val="16"/>
          <w:sz w:val="44"/>
          <w:szCs w:val="44"/>
        </w:rPr>
      </w:pPr>
    </w:p>
    <w:p w:rsidR="00AC7B73" w:rsidRDefault="003E01A0">
      <w:pPr>
        <w:adjustRightInd w:val="0"/>
        <w:snapToGrid w:val="0"/>
        <w:spacing w:line="560" w:lineRule="exact"/>
        <w:jc w:val="center"/>
        <w:rPr>
          <w:rFonts w:ascii="方正小标宋简体" w:eastAsia="方正小标宋简体" w:hAnsi="华文中宋"/>
          <w:spacing w:val="16"/>
          <w:sz w:val="44"/>
          <w:szCs w:val="44"/>
        </w:rPr>
      </w:pPr>
      <w:r>
        <w:rPr>
          <w:rFonts w:ascii="方正小标宋简体" w:eastAsia="方正小标宋简体" w:hAnsi="华文中宋" w:hint="eastAsia"/>
          <w:spacing w:val="16"/>
          <w:sz w:val="44"/>
          <w:szCs w:val="44"/>
        </w:rPr>
        <w:t>新乡市教育局</w:t>
      </w:r>
    </w:p>
    <w:p w:rsidR="00AC7B73" w:rsidRDefault="003E01A0">
      <w:pPr>
        <w:adjustRightInd w:val="0"/>
        <w:snapToGrid w:val="0"/>
        <w:spacing w:line="560" w:lineRule="exact"/>
        <w:jc w:val="center"/>
        <w:rPr>
          <w:rFonts w:ascii="方正小标宋简体" w:eastAsia="方正小标宋简体" w:hAnsi="华文中宋"/>
          <w:spacing w:val="16"/>
          <w:sz w:val="44"/>
          <w:szCs w:val="44"/>
        </w:rPr>
      </w:pPr>
      <w:r>
        <w:rPr>
          <w:rFonts w:ascii="方正小标宋简体" w:eastAsia="方正小标宋简体" w:hAnsi="华文中宋" w:hint="eastAsia"/>
          <w:spacing w:val="16"/>
          <w:sz w:val="44"/>
          <w:szCs w:val="44"/>
        </w:rPr>
        <w:t>关于做好</w:t>
      </w:r>
      <w:r>
        <w:rPr>
          <w:rFonts w:ascii="方正小标宋简体" w:eastAsia="方正小标宋简体" w:hAnsi="华文中宋" w:hint="eastAsia"/>
          <w:spacing w:val="16"/>
          <w:sz w:val="44"/>
          <w:szCs w:val="44"/>
        </w:rPr>
        <w:t xml:space="preserve"> 2020 </w:t>
      </w:r>
      <w:r>
        <w:rPr>
          <w:rFonts w:ascii="方正小标宋简体" w:eastAsia="方正小标宋简体" w:hAnsi="华文中宋" w:hint="eastAsia"/>
          <w:spacing w:val="16"/>
          <w:sz w:val="44"/>
          <w:szCs w:val="44"/>
        </w:rPr>
        <w:t>年学术技术带头人</w:t>
      </w:r>
    </w:p>
    <w:p w:rsidR="00AC7B73" w:rsidRDefault="003E01A0">
      <w:pPr>
        <w:adjustRightInd w:val="0"/>
        <w:snapToGrid w:val="0"/>
        <w:spacing w:line="560" w:lineRule="exact"/>
        <w:jc w:val="center"/>
        <w:rPr>
          <w:rFonts w:ascii="方正小标宋简体" w:eastAsia="方正小标宋简体" w:hAnsi="华文中宋"/>
          <w:spacing w:val="16"/>
          <w:sz w:val="44"/>
          <w:szCs w:val="44"/>
        </w:rPr>
      </w:pPr>
      <w:r>
        <w:rPr>
          <w:rFonts w:ascii="方正小标宋简体" w:eastAsia="方正小标宋简体" w:hAnsi="华文中宋" w:hint="eastAsia"/>
          <w:spacing w:val="16"/>
          <w:sz w:val="44"/>
          <w:szCs w:val="44"/>
        </w:rPr>
        <w:t>人选推荐工作的通知</w:t>
      </w:r>
    </w:p>
    <w:p w:rsidR="00AC7B73" w:rsidRDefault="00AC7B73">
      <w:pPr>
        <w:pStyle w:val="a3"/>
        <w:spacing w:line="560" w:lineRule="exact"/>
        <w:rPr>
          <w:rFonts w:ascii="仿宋" w:eastAsia="仿宋" w:hAnsi="仿宋"/>
          <w:sz w:val="32"/>
          <w:szCs w:val="32"/>
        </w:rPr>
      </w:pPr>
    </w:p>
    <w:p w:rsidR="00AC7B73" w:rsidRDefault="003E01A0">
      <w:pPr>
        <w:pStyle w:val="a3"/>
        <w:spacing w:line="560" w:lineRule="exact"/>
        <w:rPr>
          <w:rFonts w:ascii="仿宋_GB2312" w:eastAsia="仿宋_GB2312" w:hAnsi="仿宋"/>
          <w:sz w:val="32"/>
          <w:szCs w:val="32"/>
        </w:rPr>
      </w:pPr>
      <w:bookmarkStart w:id="0" w:name="_GoBack"/>
      <w:r>
        <w:rPr>
          <w:rFonts w:ascii="仿宋_GB2312" w:eastAsia="仿宋_GB2312" w:hAnsi="仿宋" w:hint="eastAsia"/>
          <w:spacing w:val="4"/>
          <w:sz w:val="32"/>
          <w:szCs w:val="32"/>
        </w:rPr>
        <w:t>各</w:t>
      </w:r>
      <w:r>
        <w:rPr>
          <w:rFonts w:ascii="仿宋_GB2312" w:eastAsia="仿宋_GB2312" w:hAnsi="仿宋" w:hint="eastAsia"/>
          <w:spacing w:val="4"/>
          <w:sz w:val="32"/>
          <w:szCs w:val="32"/>
          <w:lang w:val="en-US"/>
        </w:rPr>
        <w:t>县（市）、区教育局，局属各学校、各民办学校，各直属机构</w:t>
      </w:r>
      <w:r>
        <w:rPr>
          <w:rFonts w:ascii="仿宋_GB2312" w:eastAsia="仿宋_GB2312" w:hAnsi="仿宋" w:hint="eastAsia"/>
          <w:sz w:val="32"/>
          <w:szCs w:val="32"/>
        </w:rPr>
        <w:t>：</w:t>
      </w:r>
    </w:p>
    <w:p w:rsidR="00AC7B73" w:rsidRDefault="003E01A0">
      <w:pPr>
        <w:pStyle w:val="a3"/>
        <w:spacing w:line="560" w:lineRule="exact"/>
        <w:ind w:firstLine="619"/>
        <w:jc w:val="both"/>
        <w:rPr>
          <w:rFonts w:ascii="仿宋_GB2312" w:eastAsia="仿宋_GB2312" w:hAnsi="仿宋"/>
          <w:spacing w:val="3"/>
          <w:sz w:val="32"/>
          <w:szCs w:val="32"/>
        </w:rPr>
      </w:pPr>
      <w:r>
        <w:rPr>
          <w:rFonts w:ascii="仿宋_GB2312" w:eastAsia="仿宋_GB2312" w:hAnsi="仿宋" w:hint="eastAsia"/>
          <w:spacing w:val="33"/>
          <w:sz w:val="32"/>
          <w:szCs w:val="32"/>
        </w:rPr>
        <w:t>为贯彻落实</w:t>
      </w:r>
      <w:r>
        <w:rPr>
          <w:rFonts w:ascii="仿宋_GB2312" w:eastAsia="仿宋_GB2312" w:hAnsi="仿宋" w:hint="eastAsia"/>
          <w:spacing w:val="4"/>
          <w:sz w:val="32"/>
          <w:szCs w:val="32"/>
        </w:rPr>
        <w:t>《河南省教育人才发展中长期规划</w:t>
      </w:r>
      <w:r>
        <w:rPr>
          <w:rFonts w:ascii="仿宋_GB2312" w:eastAsia="仿宋_GB2312" w:hAnsi="仿宋" w:hint="eastAsia"/>
          <w:spacing w:val="16"/>
          <w:sz w:val="32"/>
          <w:szCs w:val="32"/>
        </w:rPr>
        <w:t>（</w:t>
      </w:r>
      <w:r>
        <w:rPr>
          <w:rFonts w:ascii="仿宋_GB2312" w:eastAsia="仿宋_GB2312" w:hAnsi="仿宋" w:hint="eastAsia"/>
          <w:spacing w:val="2"/>
          <w:sz w:val="32"/>
          <w:szCs w:val="32"/>
        </w:rPr>
        <w:t>2011</w:t>
      </w:r>
      <w:r>
        <w:rPr>
          <w:rFonts w:ascii="仿宋_GB2312" w:eastAsia="仿宋_GB2312" w:hAnsi="仿宋" w:hint="eastAsia"/>
          <w:spacing w:val="10"/>
          <w:sz w:val="32"/>
          <w:szCs w:val="32"/>
        </w:rPr>
        <w:t>—</w:t>
      </w:r>
      <w:r>
        <w:rPr>
          <w:rFonts w:ascii="仿宋_GB2312" w:eastAsia="仿宋_GB2312" w:hAnsi="仿宋" w:hint="eastAsia"/>
          <w:spacing w:val="2"/>
          <w:sz w:val="32"/>
          <w:szCs w:val="32"/>
        </w:rPr>
        <w:t>2020</w:t>
      </w:r>
      <w:r>
        <w:rPr>
          <w:rFonts w:ascii="仿宋_GB2312" w:eastAsia="仿宋_GB2312" w:hAnsi="仿宋" w:hint="eastAsia"/>
          <w:spacing w:val="-144"/>
          <w:sz w:val="32"/>
          <w:szCs w:val="32"/>
        </w:rPr>
        <w:t>）</w:t>
      </w:r>
      <w:r>
        <w:rPr>
          <w:rFonts w:ascii="仿宋_GB2312" w:eastAsia="仿宋_GB2312" w:hAnsi="仿宋" w:hint="eastAsia"/>
          <w:spacing w:val="4"/>
          <w:sz w:val="32"/>
          <w:szCs w:val="32"/>
        </w:rPr>
        <w:t>》精</w:t>
      </w:r>
      <w:r>
        <w:rPr>
          <w:rFonts w:ascii="仿宋_GB2312" w:eastAsia="仿宋_GB2312" w:hAnsi="仿宋" w:hint="eastAsia"/>
          <w:spacing w:val="-1"/>
          <w:sz w:val="32"/>
          <w:szCs w:val="32"/>
        </w:rPr>
        <w:t>神，</w:t>
      </w:r>
      <w:r>
        <w:rPr>
          <w:rFonts w:ascii="仿宋_GB2312" w:eastAsia="仿宋_GB2312" w:hAnsi="仿宋" w:hint="eastAsia"/>
          <w:spacing w:val="-7"/>
          <w:sz w:val="32"/>
          <w:szCs w:val="32"/>
        </w:rPr>
        <w:t>加快全</w:t>
      </w:r>
      <w:r>
        <w:rPr>
          <w:rFonts w:ascii="仿宋_GB2312" w:eastAsia="仿宋_GB2312" w:hAnsi="仿宋" w:hint="eastAsia"/>
          <w:spacing w:val="-7"/>
          <w:sz w:val="32"/>
          <w:szCs w:val="32"/>
          <w:lang w:val="en-US"/>
        </w:rPr>
        <w:t>市</w:t>
      </w:r>
      <w:r>
        <w:rPr>
          <w:rFonts w:ascii="仿宋_GB2312" w:eastAsia="仿宋_GB2312" w:hAnsi="仿宋" w:hint="eastAsia"/>
          <w:spacing w:val="-7"/>
          <w:sz w:val="32"/>
          <w:szCs w:val="32"/>
        </w:rPr>
        <w:t>教育系统高层次</w:t>
      </w:r>
      <w:r>
        <w:rPr>
          <w:rFonts w:ascii="仿宋_GB2312" w:eastAsia="仿宋_GB2312" w:hAnsi="仿宋" w:hint="eastAsia"/>
          <w:spacing w:val="-8"/>
          <w:sz w:val="32"/>
          <w:szCs w:val="32"/>
        </w:rPr>
        <w:t>青年专业技术人才梯队建设，</w:t>
      </w:r>
      <w:r>
        <w:rPr>
          <w:rFonts w:ascii="仿宋_GB2312" w:eastAsia="仿宋_GB2312" w:hAnsi="仿宋" w:hint="eastAsia"/>
          <w:spacing w:val="-8"/>
          <w:sz w:val="32"/>
          <w:szCs w:val="32"/>
          <w:lang w:val="en-US"/>
        </w:rPr>
        <w:t>市教育局</w:t>
      </w:r>
      <w:r>
        <w:rPr>
          <w:rFonts w:ascii="仿宋_GB2312" w:eastAsia="仿宋_GB2312" w:hAnsi="仿宋" w:hint="eastAsia"/>
          <w:spacing w:val="-8"/>
          <w:sz w:val="32"/>
          <w:szCs w:val="32"/>
        </w:rPr>
        <w:t>决定开展</w:t>
      </w:r>
      <w:r>
        <w:rPr>
          <w:rFonts w:ascii="仿宋_GB2312" w:eastAsia="仿宋_GB2312" w:hAnsi="仿宋" w:hint="eastAsia"/>
          <w:sz w:val="32"/>
          <w:szCs w:val="32"/>
        </w:rPr>
        <w:t>2020</w:t>
      </w:r>
      <w:r>
        <w:rPr>
          <w:rFonts w:ascii="仿宋_GB2312" w:eastAsia="仿宋_GB2312" w:hAnsi="仿宋" w:hint="eastAsia"/>
          <w:spacing w:val="-3"/>
          <w:sz w:val="32"/>
          <w:szCs w:val="32"/>
        </w:rPr>
        <w:t>年</w:t>
      </w:r>
      <w:r>
        <w:rPr>
          <w:rFonts w:ascii="仿宋_GB2312" w:eastAsia="仿宋_GB2312" w:hAnsi="仿宋" w:hint="eastAsia"/>
          <w:spacing w:val="-3"/>
          <w:sz w:val="32"/>
          <w:szCs w:val="32"/>
          <w:lang w:val="en-US"/>
        </w:rPr>
        <w:t>新乡市教育系统</w:t>
      </w:r>
      <w:r>
        <w:rPr>
          <w:rFonts w:ascii="仿宋_GB2312" w:eastAsia="仿宋_GB2312" w:hAnsi="仿宋" w:hint="eastAsia"/>
          <w:spacing w:val="3"/>
          <w:sz w:val="32"/>
          <w:szCs w:val="32"/>
        </w:rPr>
        <w:t>学术技术带头人的选拔工作。现将有关事宜通知如下：</w:t>
      </w:r>
    </w:p>
    <w:p w:rsidR="00AC7B73" w:rsidRDefault="003E01A0">
      <w:pPr>
        <w:pStyle w:val="a3"/>
        <w:spacing w:line="560" w:lineRule="exact"/>
        <w:ind w:firstLineChars="200" w:firstLine="706"/>
        <w:rPr>
          <w:rFonts w:ascii="黑体" w:eastAsia="黑体" w:hAnsi="黑体"/>
          <w:spacing w:val="33"/>
          <w:sz w:val="32"/>
          <w:szCs w:val="32"/>
        </w:rPr>
      </w:pPr>
      <w:r>
        <w:rPr>
          <w:rFonts w:ascii="黑体" w:eastAsia="黑体" w:hAnsi="黑体" w:hint="eastAsia"/>
          <w:spacing w:val="33"/>
          <w:sz w:val="32"/>
          <w:szCs w:val="32"/>
        </w:rPr>
        <w:t>一、推荐的范围及对象</w:t>
      </w:r>
    </w:p>
    <w:p w:rsidR="00AC7B73" w:rsidRDefault="003E01A0">
      <w:pPr>
        <w:pStyle w:val="a3"/>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全市教育系统各级各类学校和有关教育教学机构中从事教育教学工作的教师。推荐的重点是具有较高的教学技能和学术水平、在全市具有一定影响的骨干教师。</w:t>
      </w:r>
    </w:p>
    <w:p w:rsidR="00AC7B73" w:rsidRDefault="003E01A0">
      <w:pPr>
        <w:pStyle w:val="a3"/>
        <w:spacing w:line="560" w:lineRule="exact"/>
        <w:ind w:firstLine="619"/>
        <w:jc w:val="both"/>
        <w:rPr>
          <w:rFonts w:ascii="黑体" w:eastAsia="黑体" w:hAnsi="黑体"/>
          <w:spacing w:val="-3"/>
          <w:sz w:val="32"/>
          <w:szCs w:val="32"/>
        </w:rPr>
      </w:pPr>
      <w:r>
        <w:rPr>
          <w:rFonts w:ascii="黑体" w:eastAsia="黑体" w:hAnsi="黑体" w:hint="eastAsia"/>
          <w:sz w:val="32"/>
          <w:szCs w:val="32"/>
        </w:rPr>
        <w:lastRenderedPageBreak/>
        <w:t>二</w:t>
      </w:r>
      <w:r>
        <w:rPr>
          <w:rFonts w:ascii="黑体" w:eastAsia="黑体" w:hAnsi="黑体"/>
          <w:sz w:val="32"/>
          <w:szCs w:val="32"/>
        </w:rPr>
        <w:t>、</w:t>
      </w:r>
      <w:r>
        <w:rPr>
          <w:rFonts w:ascii="黑体" w:eastAsia="黑体" w:hAnsi="黑体" w:hint="eastAsia"/>
          <w:sz w:val="32"/>
          <w:szCs w:val="32"/>
        </w:rPr>
        <w:t>表彰及</w:t>
      </w:r>
      <w:r>
        <w:rPr>
          <w:rFonts w:ascii="黑体" w:eastAsia="黑体" w:hAnsi="黑体"/>
          <w:sz w:val="32"/>
          <w:szCs w:val="32"/>
        </w:rPr>
        <w:t>推荐</w:t>
      </w:r>
      <w:r>
        <w:rPr>
          <w:rFonts w:ascii="黑体" w:eastAsia="黑体" w:hAnsi="黑体"/>
          <w:spacing w:val="-3"/>
          <w:sz w:val="32"/>
          <w:szCs w:val="32"/>
        </w:rPr>
        <w:t>名额</w:t>
      </w:r>
    </w:p>
    <w:p w:rsidR="00AC7B73" w:rsidRDefault="003E01A0">
      <w:pPr>
        <w:spacing w:line="560" w:lineRule="exact"/>
        <w:ind w:firstLineChars="200" w:firstLine="640"/>
        <w:jc w:val="both"/>
        <w:rPr>
          <w:rFonts w:ascii="仿宋_GB2312" w:eastAsia="仿宋_GB2312"/>
          <w:sz w:val="32"/>
          <w:szCs w:val="32"/>
        </w:rPr>
      </w:pPr>
      <w:r>
        <w:rPr>
          <w:rFonts w:ascii="仿宋_GB2312" w:eastAsia="仿宋_GB2312" w:hint="eastAsia"/>
          <w:sz w:val="32"/>
          <w:szCs w:val="32"/>
        </w:rPr>
        <w:t>2020</w:t>
      </w:r>
      <w:r>
        <w:rPr>
          <w:rFonts w:ascii="仿宋_GB2312" w:eastAsia="仿宋_GB2312" w:hint="eastAsia"/>
          <w:sz w:val="32"/>
          <w:szCs w:val="32"/>
        </w:rPr>
        <w:t>年拟评选表彰新乡市教育局学术技术带头人</w:t>
      </w:r>
      <w:r>
        <w:rPr>
          <w:rFonts w:ascii="仿宋_GB2312" w:eastAsia="仿宋_GB2312" w:hint="eastAsia"/>
          <w:sz w:val="32"/>
          <w:szCs w:val="32"/>
        </w:rPr>
        <w:t>130</w:t>
      </w:r>
      <w:r>
        <w:rPr>
          <w:rFonts w:ascii="仿宋_GB2312" w:eastAsia="仿宋_GB2312" w:hint="eastAsia"/>
          <w:sz w:val="32"/>
          <w:szCs w:val="32"/>
        </w:rPr>
        <w:t>名。辉县市、长垣市、原阳县、封丘县各申报</w:t>
      </w:r>
      <w:r>
        <w:rPr>
          <w:rFonts w:ascii="仿宋_GB2312" w:eastAsia="仿宋_GB2312" w:hint="eastAsia"/>
          <w:sz w:val="32"/>
          <w:szCs w:val="32"/>
        </w:rPr>
        <w:t>8</w:t>
      </w:r>
      <w:r>
        <w:rPr>
          <w:rFonts w:ascii="仿宋_GB2312" w:eastAsia="仿宋_GB2312" w:hint="eastAsia"/>
          <w:sz w:val="32"/>
          <w:szCs w:val="32"/>
        </w:rPr>
        <w:t>名，红旗区（经开区）、卫滨区（高新区）、卫辉市、新乡县、延津县、获嘉县各申报</w:t>
      </w:r>
      <w:r>
        <w:rPr>
          <w:rFonts w:ascii="仿宋_GB2312" w:eastAsia="仿宋_GB2312" w:hint="eastAsia"/>
          <w:sz w:val="32"/>
          <w:szCs w:val="32"/>
        </w:rPr>
        <w:t>6</w:t>
      </w:r>
      <w:r>
        <w:rPr>
          <w:rFonts w:ascii="仿宋_GB2312" w:eastAsia="仿宋_GB2312" w:hint="eastAsia"/>
          <w:sz w:val="32"/>
          <w:szCs w:val="32"/>
        </w:rPr>
        <w:t>名，牧野区、凤泉区、平原示范区各申报</w:t>
      </w:r>
      <w:r>
        <w:rPr>
          <w:rFonts w:ascii="仿宋_GB2312" w:eastAsia="仿宋_GB2312" w:hint="eastAsia"/>
          <w:sz w:val="32"/>
          <w:szCs w:val="32"/>
        </w:rPr>
        <w:t>4</w:t>
      </w:r>
      <w:r>
        <w:rPr>
          <w:rFonts w:ascii="仿宋_GB2312" w:eastAsia="仿宋_GB2312" w:hint="eastAsia"/>
          <w:sz w:val="32"/>
          <w:szCs w:val="32"/>
        </w:rPr>
        <w:t>名；市属学校在编教师</w:t>
      </w:r>
      <w:r>
        <w:rPr>
          <w:rFonts w:ascii="仿宋_GB2312" w:eastAsia="仿宋_GB2312" w:hint="eastAsia"/>
          <w:sz w:val="32"/>
          <w:szCs w:val="32"/>
        </w:rPr>
        <w:t>120</w:t>
      </w:r>
      <w:r>
        <w:rPr>
          <w:rFonts w:ascii="仿宋_GB2312" w:eastAsia="仿宋_GB2312" w:hint="eastAsia"/>
          <w:sz w:val="32"/>
          <w:szCs w:val="32"/>
        </w:rPr>
        <w:t>人以上的可申报</w:t>
      </w:r>
      <w:r>
        <w:rPr>
          <w:rFonts w:ascii="仿宋_GB2312" w:eastAsia="仿宋_GB2312" w:hint="eastAsia"/>
          <w:sz w:val="32"/>
          <w:szCs w:val="32"/>
        </w:rPr>
        <w:t>2</w:t>
      </w:r>
      <w:r>
        <w:rPr>
          <w:rFonts w:ascii="仿宋_GB2312" w:eastAsia="仿宋_GB2312" w:hint="eastAsia"/>
          <w:sz w:val="32"/>
          <w:szCs w:val="32"/>
        </w:rPr>
        <w:t>名，不足</w:t>
      </w:r>
      <w:r>
        <w:rPr>
          <w:rFonts w:ascii="仿宋_GB2312" w:eastAsia="仿宋_GB2312" w:hint="eastAsia"/>
          <w:sz w:val="32"/>
          <w:szCs w:val="32"/>
        </w:rPr>
        <w:t>120</w:t>
      </w:r>
      <w:r>
        <w:rPr>
          <w:rFonts w:ascii="仿宋_GB2312" w:eastAsia="仿宋_GB2312" w:hint="eastAsia"/>
          <w:sz w:val="32"/>
          <w:szCs w:val="32"/>
        </w:rPr>
        <w:t>人的可申报</w:t>
      </w:r>
      <w:r>
        <w:rPr>
          <w:rFonts w:ascii="仿宋_GB2312" w:eastAsia="仿宋_GB2312" w:hint="eastAsia"/>
          <w:sz w:val="32"/>
          <w:szCs w:val="32"/>
        </w:rPr>
        <w:t>1</w:t>
      </w:r>
      <w:r>
        <w:rPr>
          <w:rFonts w:ascii="仿宋_GB2312" w:eastAsia="仿宋_GB2312" w:hint="eastAsia"/>
          <w:sz w:val="32"/>
          <w:szCs w:val="32"/>
        </w:rPr>
        <w:t>名；局直属机构、民办学校可各申报</w:t>
      </w:r>
      <w:r>
        <w:rPr>
          <w:rFonts w:ascii="仿宋_GB2312" w:eastAsia="仿宋_GB2312" w:hint="eastAsia"/>
          <w:sz w:val="32"/>
          <w:szCs w:val="32"/>
        </w:rPr>
        <w:t>1</w:t>
      </w:r>
      <w:r>
        <w:rPr>
          <w:rFonts w:ascii="仿宋_GB2312" w:eastAsia="仿宋_GB2312" w:hint="eastAsia"/>
          <w:sz w:val="32"/>
          <w:szCs w:val="32"/>
        </w:rPr>
        <w:t>名。</w:t>
      </w:r>
    </w:p>
    <w:p w:rsidR="00AC7B73" w:rsidRDefault="003E01A0">
      <w:pPr>
        <w:spacing w:line="560" w:lineRule="exact"/>
        <w:ind w:firstLineChars="200" w:firstLine="640"/>
        <w:jc w:val="both"/>
        <w:rPr>
          <w:rFonts w:ascii="仿宋_GB2312" w:eastAsia="仿宋_GB2312"/>
          <w:sz w:val="32"/>
          <w:szCs w:val="32"/>
        </w:rPr>
      </w:pPr>
      <w:r>
        <w:rPr>
          <w:rFonts w:ascii="仿宋_GB2312" w:eastAsia="仿宋_GB2312"/>
          <w:sz w:val="32"/>
          <w:szCs w:val="32"/>
        </w:rPr>
        <w:t>2020</w:t>
      </w:r>
      <w:r>
        <w:rPr>
          <w:rFonts w:ascii="仿宋_GB2312" w:eastAsia="仿宋_GB2312"/>
          <w:sz w:val="32"/>
          <w:szCs w:val="32"/>
        </w:rPr>
        <w:t>年新乡市中小学（幼儿园）教师</w:t>
      </w:r>
      <w:r>
        <w:rPr>
          <w:rFonts w:ascii="仿宋_GB2312" w:eastAsia="仿宋_GB2312"/>
          <w:sz w:val="32"/>
          <w:szCs w:val="32"/>
        </w:rPr>
        <w:t>“</w:t>
      </w:r>
      <w:r>
        <w:rPr>
          <w:rFonts w:ascii="仿宋_GB2312" w:eastAsia="仿宋_GB2312"/>
          <w:sz w:val="32"/>
          <w:szCs w:val="32"/>
        </w:rPr>
        <w:t>优秀教学法</w:t>
      </w:r>
      <w:r>
        <w:rPr>
          <w:rFonts w:ascii="仿宋_GB2312" w:eastAsia="仿宋_GB2312"/>
          <w:sz w:val="32"/>
          <w:szCs w:val="32"/>
        </w:rPr>
        <w:t>”</w:t>
      </w:r>
      <w:r>
        <w:rPr>
          <w:rFonts w:ascii="仿宋_GB2312" w:eastAsia="仿宋_GB2312"/>
          <w:sz w:val="32"/>
          <w:szCs w:val="32"/>
        </w:rPr>
        <w:t>获得者，不受单位指标限制，直接申报。</w:t>
      </w:r>
    </w:p>
    <w:p w:rsidR="00AC7B73" w:rsidRDefault="003E01A0">
      <w:pPr>
        <w:pStyle w:val="a3"/>
        <w:spacing w:line="560" w:lineRule="exact"/>
        <w:ind w:firstLineChars="200" w:firstLine="640"/>
        <w:jc w:val="both"/>
        <w:rPr>
          <w:rFonts w:ascii="黑体" w:eastAsia="黑体" w:hAnsi="黑体"/>
          <w:sz w:val="32"/>
          <w:szCs w:val="32"/>
        </w:rPr>
      </w:pPr>
      <w:r>
        <w:rPr>
          <w:rFonts w:ascii="黑体" w:eastAsia="黑体" w:hAnsi="黑体" w:hint="eastAsia"/>
          <w:sz w:val="32"/>
          <w:szCs w:val="32"/>
        </w:rPr>
        <w:t>三、推荐条件</w:t>
      </w:r>
    </w:p>
    <w:p w:rsidR="00AC7B73" w:rsidRDefault="003E01A0">
      <w:pPr>
        <w:tabs>
          <w:tab w:val="left" w:pos="1617"/>
        </w:tabs>
        <w:spacing w:line="560" w:lineRule="exact"/>
        <w:ind w:firstLineChars="200" w:firstLine="662"/>
        <w:jc w:val="both"/>
        <w:rPr>
          <w:rFonts w:ascii="仿宋_GB2312" w:eastAsia="仿宋_GB2312" w:hAnsi="仿宋"/>
          <w:sz w:val="32"/>
          <w:szCs w:val="32"/>
        </w:rPr>
      </w:pPr>
      <w:r>
        <w:rPr>
          <w:rFonts w:ascii="仿宋_GB2312" w:eastAsia="仿宋_GB2312" w:hAnsi="仿宋"/>
          <w:spacing w:val="11"/>
          <w:sz w:val="32"/>
          <w:szCs w:val="32"/>
        </w:rPr>
        <w:t>1.</w:t>
      </w:r>
      <w:r>
        <w:rPr>
          <w:rFonts w:ascii="仿宋_GB2312" w:eastAsia="仿宋_GB2312" w:hAnsi="仿宋"/>
          <w:spacing w:val="11"/>
          <w:sz w:val="32"/>
          <w:szCs w:val="32"/>
        </w:rPr>
        <w:t>热爱社会主义祖国，忠诚党和人民的教育事业，遵纪守</w:t>
      </w:r>
      <w:r>
        <w:rPr>
          <w:rFonts w:ascii="仿宋_GB2312" w:eastAsia="仿宋_GB2312" w:hAnsi="仿宋"/>
          <w:spacing w:val="3"/>
          <w:sz w:val="32"/>
          <w:szCs w:val="32"/>
        </w:rPr>
        <w:t>法，具有思想解放、求实创新、拼搏奉献的科</w:t>
      </w:r>
      <w:r>
        <w:rPr>
          <w:rFonts w:ascii="仿宋_GB2312" w:eastAsia="仿宋_GB2312" w:hAnsi="仿宋"/>
          <w:spacing w:val="3"/>
          <w:sz w:val="32"/>
          <w:szCs w:val="32"/>
        </w:rPr>
        <w:t>学精神和良好的职</w:t>
      </w:r>
      <w:r>
        <w:rPr>
          <w:rFonts w:ascii="仿宋_GB2312" w:eastAsia="仿宋_GB2312" w:hAnsi="仿宋"/>
          <w:spacing w:val="5"/>
          <w:sz w:val="32"/>
          <w:szCs w:val="32"/>
        </w:rPr>
        <w:t>业道德；</w:t>
      </w:r>
    </w:p>
    <w:p w:rsidR="00AC7B73" w:rsidRDefault="003E01A0">
      <w:pPr>
        <w:tabs>
          <w:tab w:val="left" w:pos="1617"/>
        </w:tabs>
        <w:spacing w:line="560" w:lineRule="exact"/>
        <w:ind w:firstLineChars="200" w:firstLine="662"/>
        <w:jc w:val="both"/>
        <w:rPr>
          <w:rFonts w:ascii="仿宋_GB2312" w:eastAsia="仿宋_GB2312" w:hAnsi="仿宋"/>
          <w:sz w:val="32"/>
          <w:szCs w:val="32"/>
        </w:rPr>
      </w:pPr>
      <w:r>
        <w:rPr>
          <w:rFonts w:ascii="仿宋_GB2312" w:eastAsia="仿宋_GB2312" w:hAnsi="仿宋"/>
          <w:spacing w:val="11"/>
          <w:sz w:val="32"/>
          <w:szCs w:val="32"/>
        </w:rPr>
        <w:t>2.</w:t>
      </w:r>
      <w:r>
        <w:rPr>
          <w:rFonts w:ascii="仿宋_GB2312" w:eastAsia="仿宋_GB2312" w:hAnsi="仿宋"/>
          <w:spacing w:val="11"/>
          <w:sz w:val="32"/>
          <w:szCs w:val="32"/>
        </w:rPr>
        <w:t>学风朴实严谨，有强烈的事业心、较高的学术造诣，其</w:t>
      </w:r>
      <w:r>
        <w:rPr>
          <w:rFonts w:ascii="仿宋_GB2312" w:eastAsia="仿宋_GB2312" w:hAnsi="仿宋"/>
          <w:spacing w:val="3"/>
          <w:sz w:val="32"/>
          <w:szCs w:val="32"/>
        </w:rPr>
        <w:t>学术和教学水平在</w:t>
      </w:r>
      <w:r>
        <w:rPr>
          <w:rFonts w:ascii="仿宋_GB2312" w:eastAsia="仿宋_GB2312" w:hAnsi="仿宋" w:hint="eastAsia"/>
          <w:spacing w:val="3"/>
          <w:sz w:val="32"/>
          <w:szCs w:val="32"/>
        </w:rPr>
        <w:t>市</w:t>
      </w:r>
      <w:r>
        <w:rPr>
          <w:rFonts w:ascii="仿宋_GB2312" w:eastAsia="仿宋_GB2312" w:hAnsi="仿宋"/>
          <w:spacing w:val="3"/>
          <w:sz w:val="32"/>
          <w:szCs w:val="32"/>
        </w:rPr>
        <w:t>内和本专业领域具有一定的优势；</w:t>
      </w:r>
    </w:p>
    <w:p w:rsidR="00AC7B73" w:rsidRDefault="003E01A0">
      <w:pPr>
        <w:tabs>
          <w:tab w:val="left" w:pos="1617"/>
        </w:tabs>
        <w:spacing w:line="560" w:lineRule="exact"/>
        <w:ind w:firstLineChars="200" w:firstLine="662"/>
        <w:jc w:val="both"/>
        <w:rPr>
          <w:rFonts w:ascii="仿宋_GB2312" w:eastAsia="仿宋_GB2312" w:hAnsi="仿宋"/>
          <w:sz w:val="32"/>
          <w:szCs w:val="32"/>
        </w:rPr>
      </w:pPr>
      <w:r>
        <w:rPr>
          <w:rFonts w:ascii="仿宋_GB2312" w:eastAsia="仿宋_GB2312" w:hAnsi="仿宋"/>
          <w:spacing w:val="11"/>
          <w:sz w:val="32"/>
          <w:szCs w:val="32"/>
        </w:rPr>
        <w:t>3.</w:t>
      </w:r>
      <w:r>
        <w:rPr>
          <w:rFonts w:ascii="仿宋_GB2312" w:eastAsia="仿宋_GB2312" w:hAnsi="仿宋"/>
          <w:spacing w:val="11"/>
          <w:sz w:val="32"/>
          <w:szCs w:val="32"/>
        </w:rPr>
        <w:t>有较强的沟通协调和组织管理能力，在学科建设和发展</w:t>
      </w:r>
      <w:r>
        <w:rPr>
          <w:rFonts w:ascii="仿宋_GB2312" w:eastAsia="仿宋_GB2312" w:hAnsi="仿宋"/>
          <w:spacing w:val="3"/>
          <w:sz w:val="32"/>
          <w:szCs w:val="32"/>
        </w:rPr>
        <w:t>中能真正起到带头、促进作用，在教育教学改革中有所建树；</w:t>
      </w:r>
    </w:p>
    <w:p w:rsidR="00AC7B73" w:rsidRDefault="003E01A0">
      <w:pPr>
        <w:pStyle w:val="a8"/>
        <w:tabs>
          <w:tab w:val="left" w:pos="1608"/>
        </w:tabs>
        <w:spacing w:line="560" w:lineRule="exact"/>
        <w:ind w:left="0" w:firstLineChars="200" w:firstLine="646"/>
        <w:rPr>
          <w:rFonts w:ascii="仿宋_GB2312" w:eastAsia="仿宋_GB2312" w:hAnsi="仿宋"/>
          <w:sz w:val="32"/>
          <w:szCs w:val="32"/>
        </w:rPr>
      </w:pPr>
      <w:r>
        <w:rPr>
          <w:rFonts w:ascii="仿宋_GB2312" w:eastAsia="仿宋_GB2312" w:hAnsi="仿宋"/>
          <w:spacing w:val="3"/>
          <w:sz w:val="32"/>
          <w:szCs w:val="32"/>
        </w:rPr>
        <w:t>4.</w:t>
      </w:r>
      <w:r>
        <w:rPr>
          <w:rFonts w:ascii="仿宋_GB2312" w:eastAsia="仿宋_GB2312" w:hAnsi="仿宋"/>
          <w:spacing w:val="3"/>
          <w:sz w:val="32"/>
          <w:szCs w:val="32"/>
        </w:rPr>
        <w:t>教学、教研人员须具有相应的教师资格；</w:t>
      </w:r>
    </w:p>
    <w:p w:rsidR="00AC7B73" w:rsidRDefault="003E01A0">
      <w:pPr>
        <w:tabs>
          <w:tab w:val="left" w:pos="1608"/>
        </w:tabs>
        <w:spacing w:line="560" w:lineRule="exact"/>
        <w:ind w:firstLineChars="200" w:firstLine="640"/>
        <w:jc w:val="both"/>
        <w:rPr>
          <w:rFonts w:ascii="仿宋_GB2312" w:eastAsia="仿宋_GB2312" w:hAnsi="仿宋"/>
          <w:sz w:val="32"/>
          <w:szCs w:val="32"/>
        </w:rPr>
      </w:pPr>
      <w:r>
        <w:rPr>
          <w:rFonts w:ascii="仿宋_GB2312" w:eastAsia="仿宋_GB2312" w:hAnsi="仿宋"/>
          <w:sz w:val="32"/>
          <w:szCs w:val="32"/>
        </w:rPr>
        <w:t>5.</w:t>
      </w:r>
      <w:r>
        <w:rPr>
          <w:rFonts w:ascii="仿宋_GB2312" w:eastAsia="仿宋_GB2312" w:hAnsi="仿宋" w:hint="eastAsia"/>
          <w:sz w:val="32"/>
          <w:szCs w:val="32"/>
        </w:rPr>
        <w:t>近</w:t>
      </w:r>
      <w:r>
        <w:rPr>
          <w:rFonts w:ascii="仿宋_GB2312" w:eastAsia="仿宋_GB2312" w:hAnsi="仿宋" w:hint="eastAsia"/>
          <w:sz w:val="32"/>
          <w:szCs w:val="32"/>
        </w:rPr>
        <w:t>5</w:t>
      </w:r>
      <w:r>
        <w:rPr>
          <w:rFonts w:ascii="仿宋_GB2312" w:eastAsia="仿宋_GB2312" w:hAnsi="仿宋" w:hint="eastAsia"/>
          <w:sz w:val="32"/>
          <w:szCs w:val="32"/>
        </w:rPr>
        <w:t>年内，</w:t>
      </w:r>
      <w:r>
        <w:rPr>
          <w:rFonts w:ascii="仿宋_GB2312" w:eastAsia="仿宋_GB2312" w:hAnsi="仿宋"/>
          <w:sz w:val="32"/>
          <w:szCs w:val="32"/>
        </w:rPr>
        <w:t>在教育教学过程中曾获得新乡市优质课一等奖及以上奖励，并主持或参与过市级及以上课题研究已结题；</w:t>
      </w:r>
    </w:p>
    <w:p w:rsidR="00AC7B73" w:rsidRDefault="003E01A0">
      <w:pPr>
        <w:spacing w:line="560" w:lineRule="exact"/>
        <w:ind w:firstLineChars="200" w:firstLine="646"/>
        <w:jc w:val="both"/>
        <w:rPr>
          <w:rFonts w:ascii="仿宋_GB2312" w:eastAsia="仿宋_GB2312" w:hAnsi="仿宋"/>
          <w:spacing w:val="3"/>
          <w:sz w:val="32"/>
          <w:szCs w:val="32"/>
        </w:rPr>
      </w:pPr>
      <w:r>
        <w:rPr>
          <w:rFonts w:ascii="仿宋_GB2312" w:eastAsia="仿宋_GB2312" w:hAnsi="仿宋"/>
          <w:spacing w:val="3"/>
          <w:sz w:val="32"/>
          <w:szCs w:val="32"/>
        </w:rPr>
        <w:t>6.</w:t>
      </w:r>
      <w:r>
        <w:rPr>
          <w:rFonts w:ascii="仿宋_GB2312" w:eastAsia="仿宋_GB2312" w:hAnsi="仿宋"/>
          <w:spacing w:val="3"/>
          <w:sz w:val="32"/>
          <w:szCs w:val="32"/>
        </w:rPr>
        <w:t>推荐人选年龄应在</w:t>
      </w:r>
      <w:r>
        <w:rPr>
          <w:rFonts w:ascii="仿宋_GB2312" w:eastAsia="仿宋_GB2312" w:hAnsi="仿宋"/>
          <w:spacing w:val="3"/>
          <w:sz w:val="32"/>
          <w:szCs w:val="32"/>
        </w:rPr>
        <w:t>45</w:t>
      </w:r>
      <w:r>
        <w:rPr>
          <w:rFonts w:ascii="仿宋_GB2312" w:eastAsia="仿宋_GB2312" w:hAnsi="仿宋"/>
          <w:spacing w:val="3"/>
          <w:sz w:val="32"/>
          <w:szCs w:val="32"/>
        </w:rPr>
        <w:t>周岁以下，中等职业学校和中小学、幼儿园应优先从优秀的一线年轻教师中推荐。</w:t>
      </w:r>
    </w:p>
    <w:p w:rsidR="00AC7B73" w:rsidRDefault="003E01A0">
      <w:pPr>
        <w:pStyle w:val="a3"/>
        <w:spacing w:line="560" w:lineRule="exact"/>
        <w:ind w:firstLine="640"/>
        <w:jc w:val="both"/>
        <w:rPr>
          <w:rFonts w:ascii="仿宋_GB2312" w:eastAsia="仿宋_GB2312" w:hAnsi="仿宋"/>
          <w:sz w:val="32"/>
          <w:szCs w:val="32"/>
        </w:rPr>
      </w:pPr>
      <w:r>
        <w:rPr>
          <w:rFonts w:ascii="仿宋_GB2312" w:eastAsia="仿宋_GB2312" w:hAnsi="仿宋" w:hint="eastAsia"/>
          <w:sz w:val="32"/>
          <w:szCs w:val="32"/>
        </w:rPr>
        <w:lastRenderedPageBreak/>
        <w:t>7.</w:t>
      </w:r>
      <w:r>
        <w:rPr>
          <w:rFonts w:ascii="仿宋_GB2312" w:eastAsia="仿宋_GB2312" w:hAnsi="仿宋"/>
          <w:sz w:val="32"/>
          <w:szCs w:val="32"/>
        </w:rPr>
        <w:t>已获得河南省学术技术带头人、</w:t>
      </w:r>
      <w:r>
        <w:rPr>
          <w:rFonts w:ascii="仿宋_GB2312" w:eastAsia="仿宋_GB2312" w:hAnsi="仿宋" w:hint="eastAsia"/>
          <w:sz w:val="32"/>
          <w:szCs w:val="32"/>
          <w:lang w:val="en-US"/>
        </w:rPr>
        <w:t>新乡市学术技术带头人</w:t>
      </w:r>
      <w:r>
        <w:rPr>
          <w:rFonts w:ascii="仿宋_GB2312" w:eastAsia="仿宋_GB2312" w:hAnsi="仿宋" w:hint="eastAsia"/>
          <w:sz w:val="32"/>
          <w:szCs w:val="32"/>
        </w:rPr>
        <w:t>的不再推荐。</w:t>
      </w:r>
    </w:p>
    <w:p w:rsidR="00AC7B73" w:rsidRDefault="003E01A0">
      <w:pPr>
        <w:pStyle w:val="a3"/>
        <w:spacing w:line="560" w:lineRule="exact"/>
        <w:ind w:firstLineChars="200" w:firstLine="640"/>
        <w:jc w:val="both"/>
        <w:rPr>
          <w:rFonts w:ascii="黑体" w:eastAsia="黑体" w:hAnsi="黑体"/>
          <w:sz w:val="32"/>
          <w:szCs w:val="32"/>
        </w:rPr>
      </w:pPr>
      <w:r>
        <w:rPr>
          <w:rFonts w:ascii="黑体" w:eastAsia="黑体" w:hAnsi="黑体" w:hint="eastAsia"/>
          <w:sz w:val="32"/>
          <w:szCs w:val="32"/>
        </w:rPr>
        <w:t>四、推荐程序</w:t>
      </w:r>
    </w:p>
    <w:p w:rsidR="00AC7B73" w:rsidRDefault="003E01A0">
      <w:pPr>
        <w:pStyle w:val="a3"/>
        <w:spacing w:line="560" w:lineRule="exact"/>
        <w:ind w:firstLineChars="200" w:firstLine="648"/>
        <w:jc w:val="both"/>
        <w:rPr>
          <w:rFonts w:ascii="仿宋_GB2312" w:eastAsia="仿宋_GB2312" w:hAnsi="仿宋"/>
          <w:spacing w:val="4"/>
          <w:sz w:val="32"/>
          <w:szCs w:val="32"/>
        </w:rPr>
      </w:pPr>
      <w:r>
        <w:rPr>
          <w:rFonts w:ascii="仿宋_GB2312" w:eastAsia="仿宋_GB2312" w:hAnsi="仿宋" w:hint="eastAsia"/>
          <w:spacing w:val="4"/>
          <w:sz w:val="32"/>
          <w:szCs w:val="32"/>
        </w:rPr>
        <w:t>各</w:t>
      </w:r>
      <w:r>
        <w:rPr>
          <w:rFonts w:ascii="仿宋_GB2312" w:eastAsia="仿宋_GB2312" w:hAnsi="仿宋" w:hint="eastAsia"/>
          <w:spacing w:val="4"/>
          <w:sz w:val="32"/>
          <w:szCs w:val="32"/>
          <w:lang w:val="en-US"/>
        </w:rPr>
        <w:t>县（市）区</w:t>
      </w:r>
      <w:r>
        <w:rPr>
          <w:rFonts w:ascii="仿宋_GB2312" w:eastAsia="仿宋_GB2312" w:hAnsi="仿宋" w:hint="eastAsia"/>
          <w:spacing w:val="4"/>
          <w:sz w:val="32"/>
          <w:szCs w:val="32"/>
        </w:rPr>
        <w:t>、各单位推荐人选必须经过专家评议和公示程序，确保公平公正公开。公示在本</w:t>
      </w:r>
      <w:r>
        <w:rPr>
          <w:rFonts w:ascii="仿宋_GB2312" w:eastAsia="仿宋_GB2312" w:hAnsi="仿宋" w:hint="eastAsia"/>
          <w:spacing w:val="4"/>
          <w:sz w:val="32"/>
          <w:szCs w:val="32"/>
          <w:lang w:val="en-US"/>
        </w:rPr>
        <w:t>县（市）</w:t>
      </w:r>
      <w:r>
        <w:rPr>
          <w:rFonts w:ascii="仿宋_GB2312" w:eastAsia="仿宋_GB2312" w:hAnsi="仿宋" w:hint="eastAsia"/>
          <w:spacing w:val="4"/>
          <w:sz w:val="32"/>
          <w:szCs w:val="32"/>
        </w:rPr>
        <w:t>区、本单位范围内开展，公示时间不少于</w:t>
      </w:r>
      <w:r>
        <w:rPr>
          <w:rFonts w:ascii="仿宋_GB2312" w:eastAsia="仿宋_GB2312" w:hAnsi="仿宋" w:hint="eastAsia"/>
          <w:spacing w:val="4"/>
          <w:sz w:val="32"/>
          <w:szCs w:val="32"/>
        </w:rPr>
        <w:t>3</w:t>
      </w:r>
      <w:r>
        <w:rPr>
          <w:rFonts w:ascii="仿宋_GB2312" w:eastAsia="仿宋_GB2312" w:hAnsi="仿宋" w:hint="eastAsia"/>
          <w:spacing w:val="4"/>
          <w:sz w:val="32"/>
          <w:szCs w:val="32"/>
        </w:rPr>
        <w:t>天，要确保群众的监督权和知情权。没有经过专家评议或专家评议未通过的，不得作为推荐人选。各</w:t>
      </w:r>
      <w:r>
        <w:rPr>
          <w:rFonts w:ascii="仿宋_GB2312" w:eastAsia="仿宋_GB2312" w:hAnsi="仿宋" w:hint="eastAsia"/>
          <w:spacing w:val="4"/>
          <w:sz w:val="32"/>
          <w:szCs w:val="32"/>
          <w:lang w:val="en-US"/>
        </w:rPr>
        <w:t>县（市）区</w:t>
      </w:r>
      <w:r>
        <w:rPr>
          <w:rFonts w:ascii="仿宋_GB2312" w:eastAsia="仿宋_GB2312" w:hAnsi="仿宋" w:hint="eastAsia"/>
          <w:spacing w:val="4"/>
          <w:sz w:val="32"/>
          <w:szCs w:val="32"/>
        </w:rPr>
        <w:t>、各单位将推荐人选报送</w:t>
      </w:r>
      <w:r>
        <w:rPr>
          <w:rFonts w:ascii="仿宋_GB2312" w:eastAsia="仿宋_GB2312" w:hAnsi="仿宋" w:hint="eastAsia"/>
          <w:spacing w:val="4"/>
          <w:sz w:val="32"/>
          <w:szCs w:val="32"/>
          <w:lang w:val="en-US"/>
        </w:rPr>
        <w:t>市教育局人事科</w:t>
      </w:r>
      <w:r>
        <w:rPr>
          <w:rFonts w:ascii="仿宋_GB2312" w:eastAsia="仿宋_GB2312" w:hAnsi="仿宋" w:hint="eastAsia"/>
          <w:spacing w:val="4"/>
          <w:sz w:val="32"/>
          <w:szCs w:val="32"/>
        </w:rPr>
        <w:t>。</w:t>
      </w:r>
    </w:p>
    <w:p w:rsidR="00AC7B73" w:rsidRDefault="003E01A0">
      <w:pPr>
        <w:pStyle w:val="a3"/>
        <w:spacing w:line="560" w:lineRule="exact"/>
        <w:ind w:firstLineChars="200" w:firstLine="648"/>
        <w:jc w:val="both"/>
        <w:rPr>
          <w:rFonts w:ascii="仿宋_GB2312" w:eastAsia="仿宋_GB2312" w:hAnsi="仿宋"/>
          <w:spacing w:val="4"/>
          <w:sz w:val="32"/>
          <w:szCs w:val="32"/>
        </w:rPr>
      </w:pPr>
      <w:r>
        <w:rPr>
          <w:rFonts w:ascii="仿宋_GB2312" w:eastAsia="仿宋_GB2312" w:hAnsi="仿宋" w:hint="eastAsia"/>
          <w:spacing w:val="4"/>
          <w:sz w:val="32"/>
          <w:szCs w:val="32"/>
          <w:lang w:val="en-US"/>
        </w:rPr>
        <w:t>市</w:t>
      </w:r>
      <w:r>
        <w:rPr>
          <w:rFonts w:ascii="仿宋_GB2312" w:eastAsia="仿宋_GB2312" w:hAnsi="仿宋" w:hint="eastAsia"/>
          <w:spacing w:val="4"/>
          <w:sz w:val="32"/>
          <w:szCs w:val="32"/>
        </w:rPr>
        <w:t>教育</w:t>
      </w:r>
      <w:r>
        <w:rPr>
          <w:rFonts w:ascii="仿宋_GB2312" w:eastAsia="仿宋_GB2312" w:hAnsi="仿宋" w:hint="eastAsia"/>
          <w:spacing w:val="4"/>
          <w:sz w:val="32"/>
          <w:szCs w:val="32"/>
          <w:lang w:val="en-US"/>
        </w:rPr>
        <w:t>局</w:t>
      </w:r>
      <w:r>
        <w:rPr>
          <w:rFonts w:ascii="仿宋_GB2312" w:eastAsia="仿宋_GB2312" w:hAnsi="仿宋" w:hint="eastAsia"/>
          <w:spacing w:val="4"/>
          <w:sz w:val="32"/>
          <w:szCs w:val="32"/>
        </w:rPr>
        <w:t>组织专家评审委员会，对</w:t>
      </w:r>
      <w:r>
        <w:rPr>
          <w:rFonts w:ascii="仿宋_GB2312" w:eastAsia="仿宋_GB2312" w:hAnsi="仿宋" w:hint="eastAsia"/>
          <w:spacing w:val="4"/>
          <w:sz w:val="32"/>
          <w:szCs w:val="32"/>
          <w:lang w:val="en-US"/>
        </w:rPr>
        <w:t>县（市）区</w:t>
      </w:r>
      <w:r>
        <w:rPr>
          <w:rFonts w:ascii="仿宋_GB2312" w:eastAsia="仿宋_GB2312" w:hAnsi="仿宋" w:hint="eastAsia"/>
          <w:spacing w:val="4"/>
          <w:sz w:val="32"/>
          <w:szCs w:val="32"/>
        </w:rPr>
        <w:t>、各单位推荐的合格人选进行评审，对评审通过的人选进行公示，公示无异议的人选由</w:t>
      </w:r>
      <w:r>
        <w:rPr>
          <w:rFonts w:ascii="仿宋_GB2312" w:eastAsia="仿宋_GB2312" w:hAnsi="仿宋" w:hint="eastAsia"/>
          <w:spacing w:val="4"/>
          <w:sz w:val="32"/>
          <w:szCs w:val="32"/>
          <w:lang w:val="en-US"/>
        </w:rPr>
        <w:t>新乡市教育局</w:t>
      </w:r>
      <w:r>
        <w:rPr>
          <w:rFonts w:ascii="仿宋_GB2312" w:eastAsia="仿宋_GB2312" w:hAnsi="仿宋" w:hint="eastAsia"/>
          <w:spacing w:val="4"/>
          <w:sz w:val="32"/>
          <w:szCs w:val="32"/>
        </w:rPr>
        <w:t>颁发学术技术带头人荣誉证书。</w:t>
      </w:r>
    </w:p>
    <w:p w:rsidR="00AC7B73" w:rsidRDefault="003E01A0">
      <w:pPr>
        <w:pStyle w:val="a3"/>
        <w:spacing w:line="560" w:lineRule="exact"/>
        <w:ind w:firstLineChars="200" w:firstLine="640"/>
        <w:jc w:val="both"/>
        <w:rPr>
          <w:rFonts w:ascii="黑体" w:eastAsia="黑体" w:hAnsi="黑体"/>
          <w:sz w:val="32"/>
          <w:szCs w:val="32"/>
        </w:rPr>
      </w:pPr>
      <w:r>
        <w:rPr>
          <w:rFonts w:ascii="黑体" w:eastAsia="黑体" w:hAnsi="黑体" w:hint="eastAsia"/>
          <w:sz w:val="32"/>
          <w:szCs w:val="32"/>
        </w:rPr>
        <w:t>五、报送材料</w:t>
      </w:r>
    </w:p>
    <w:p w:rsidR="00AC7B73" w:rsidRDefault="003E01A0">
      <w:pPr>
        <w:tabs>
          <w:tab w:val="left" w:pos="1608"/>
        </w:tabs>
        <w:spacing w:line="560" w:lineRule="exact"/>
        <w:ind w:firstLineChars="200" w:firstLine="664"/>
        <w:jc w:val="both"/>
        <w:rPr>
          <w:rFonts w:ascii="仿宋_GB2312" w:eastAsia="仿宋_GB2312" w:hAnsi="仿宋"/>
          <w:sz w:val="32"/>
          <w:szCs w:val="32"/>
        </w:rPr>
      </w:pPr>
      <w:r>
        <w:rPr>
          <w:rFonts w:ascii="仿宋_GB2312" w:eastAsia="仿宋_GB2312" w:hAnsi="仿宋" w:hint="eastAsia"/>
          <w:spacing w:val="12"/>
          <w:sz w:val="32"/>
          <w:szCs w:val="32"/>
        </w:rPr>
        <w:t>1.</w:t>
      </w:r>
      <w:r>
        <w:rPr>
          <w:rFonts w:ascii="仿宋_GB2312" w:eastAsia="仿宋_GB2312" w:hAnsi="仿宋" w:hint="eastAsia"/>
          <w:spacing w:val="12"/>
          <w:sz w:val="32"/>
          <w:szCs w:val="32"/>
        </w:rPr>
        <w:t>推荐报告</w:t>
      </w:r>
      <w:r>
        <w:rPr>
          <w:rFonts w:ascii="仿宋_GB2312" w:eastAsia="仿宋_GB2312" w:hAnsi="仿宋" w:hint="eastAsia"/>
          <w:spacing w:val="12"/>
          <w:sz w:val="32"/>
          <w:szCs w:val="32"/>
          <w:lang w:val="en-US"/>
        </w:rPr>
        <w:t>1</w:t>
      </w:r>
      <w:r>
        <w:rPr>
          <w:rFonts w:ascii="仿宋_GB2312" w:eastAsia="仿宋_GB2312" w:hAnsi="仿宋" w:hint="eastAsia"/>
          <w:spacing w:val="3"/>
          <w:sz w:val="32"/>
          <w:szCs w:val="32"/>
        </w:rPr>
        <w:t>份。以各推荐单位的名义向</w:t>
      </w:r>
      <w:r>
        <w:rPr>
          <w:rFonts w:ascii="仿宋_GB2312" w:eastAsia="仿宋_GB2312" w:hAnsi="仿宋" w:hint="eastAsia"/>
          <w:spacing w:val="3"/>
          <w:sz w:val="32"/>
          <w:szCs w:val="32"/>
          <w:lang w:val="en-US"/>
        </w:rPr>
        <w:t>新乡市教育局</w:t>
      </w:r>
      <w:r>
        <w:rPr>
          <w:rFonts w:ascii="仿宋_GB2312" w:eastAsia="仿宋_GB2312" w:hAnsi="仿宋" w:hint="eastAsia"/>
          <w:spacing w:val="3"/>
          <w:sz w:val="32"/>
          <w:szCs w:val="32"/>
        </w:rPr>
        <w:t>报送</w:t>
      </w:r>
      <w:r>
        <w:rPr>
          <w:rFonts w:ascii="仿宋_GB2312" w:eastAsia="仿宋_GB2312" w:hAnsi="仿宋" w:hint="eastAsia"/>
          <w:spacing w:val="3"/>
          <w:sz w:val="32"/>
          <w:szCs w:val="32"/>
          <w:lang w:val="en-US"/>
        </w:rPr>
        <w:t>推荐报告</w:t>
      </w:r>
      <w:r>
        <w:rPr>
          <w:rFonts w:ascii="仿宋_GB2312" w:eastAsia="仿宋_GB2312" w:hAnsi="仿宋" w:hint="eastAsia"/>
          <w:spacing w:val="3"/>
          <w:sz w:val="32"/>
          <w:szCs w:val="32"/>
        </w:rPr>
        <w:t>，内容应包含推荐过程、公示情况，并注明联系人、手机</w:t>
      </w:r>
      <w:r>
        <w:rPr>
          <w:rFonts w:ascii="仿宋_GB2312" w:eastAsia="仿宋_GB2312" w:hAnsi="仿宋" w:hint="eastAsia"/>
          <w:spacing w:val="9"/>
          <w:sz w:val="32"/>
          <w:szCs w:val="32"/>
        </w:rPr>
        <w:t>号码。</w:t>
      </w:r>
    </w:p>
    <w:p w:rsidR="00AC7B73" w:rsidRDefault="003E01A0">
      <w:pPr>
        <w:pStyle w:val="a8"/>
        <w:tabs>
          <w:tab w:val="left" w:pos="1608"/>
        </w:tabs>
        <w:spacing w:line="560" w:lineRule="exact"/>
        <w:ind w:left="0" w:firstLineChars="200" w:firstLine="638"/>
        <w:rPr>
          <w:rFonts w:ascii="仿宋_GB2312" w:eastAsia="仿宋_GB2312" w:hAnsi="仿宋"/>
          <w:sz w:val="32"/>
          <w:szCs w:val="32"/>
        </w:rPr>
      </w:pPr>
      <w:r>
        <w:rPr>
          <w:rFonts w:ascii="仿宋_GB2312" w:eastAsia="仿宋_GB2312" w:hAnsi="仿宋" w:hint="eastAsia"/>
          <w:spacing w:val="-1"/>
          <w:sz w:val="32"/>
          <w:szCs w:val="32"/>
        </w:rPr>
        <w:t>2.</w:t>
      </w:r>
      <w:r>
        <w:rPr>
          <w:rFonts w:ascii="仿宋_GB2312" w:eastAsia="仿宋_GB2312" w:hAnsi="仿宋" w:hint="eastAsia"/>
          <w:spacing w:val="-1"/>
          <w:sz w:val="32"/>
          <w:szCs w:val="32"/>
        </w:rPr>
        <w:t>所在单位出具的推荐人选考核材料</w:t>
      </w:r>
      <w:r>
        <w:rPr>
          <w:rFonts w:ascii="仿宋_GB2312" w:eastAsia="仿宋_GB2312" w:hAnsi="仿宋" w:hint="eastAsia"/>
          <w:sz w:val="32"/>
          <w:szCs w:val="32"/>
        </w:rPr>
        <w:t>1</w:t>
      </w:r>
      <w:r>
        <w:rPr>
          <w:rFonts w:ascii="仿宋_GB2312" w:eastAsia="仿宋_GB2312" w:hAnsi="仿宋" w:hint="eastAsia"/>
          <w:spacing w:val="-3"/>
          <w:sz w:val="32"/>
          <w:szCs w:val="32"/>
        </w:rPr>
        <w:t>份。从德、能、勤、</w:t>
      </w:r>
      <w:r>
        <w:rPr>
          <w:rFonts w:ascii="仿宋_GB2312" w:eastAsia="仿宋_GB2312" w:hAnsi="仿宋" w:hint="eastAsia"/>
          <w:spacing w:val="-14"/>
          <w:sz w:val="32"/>
          <w:szCs w:val="32"/>
        </w:rPr>
        <w:t>绩、廉、学等方面对推荐人选进行考核，字数控制在</w:t>
      </w:r>
      <w:r>
        <w:rPr>
          <w:rFonts w:ascii="仿宋_GB2312" w:eastAsia="仿宋_GB2312" w:hAnsi="仿宋" w:hint="eastAsia"/>
          <w:spacing w:val="2"/>
          <w:sz w:val="32"/>
          <w:szCs w:val="32"/>
        </w:rPr>
        <w:t>1000</w:t>
      </w:r>
      <w:r>
        <w:rPr>
          <w:rFonts w:ascii="仿宋_GB2312" w:eastAsia="仿宋_GB2312" w:hAnsi="仿宋" w:hint="eastAsia"/>
          <w:spacing w:val="-6"/>
          <w:sz w:val="32"/>
          <w:szCs w:val="32"/>
        </w:rPr>
        <w:t>字以内，</w:t>
      </w:r>
      <w:r>
        <w:rPr>
          <w:rFonts w:ascii="仿宋_GB2312" w:eastAsia="仿宋_GB2312" w:hAnsi="仿宋" w:hint="eastAsia"/>
          <w:spacing w:val="3"/>
          <w:sz w:val="32"/>
          <w:szCs w:val="32"/>
        </w:rPr>
        <w:t>加盖推荐人选单位公章。</w:t>
      </w:r>
    </w:p>
    <w:p w:rsidR="00AC7B73" w:rsidRDefault="003E01A0">
      <w:pPr>
        <w:tabs>
          <w:tab w:val="left" w:pos="1599"/>
        </w:tabs>
        <w:spacing w:line="560" w:lineRule="exact"/>
        <w:ind w:firstLineChars="200" w:firstLine="658"/>
        <w:jc w:val="both"/>
        <w:rPr>
          <w:rFonts w:ascii="仿宋_GB2312" w:eastAsia="仿宋_GB2312" w:hAnsi="仿宋"/>
          <w:sz w:val="32"/>
          <w:szCs w:val="32"/>
        </w:rPr>
      </w:pPr>
      <w:r>
        <w:rPr>
          <w:rFonts w:ascii="仿宋_GB2312" w:eastAsia="仿宋_GB2312" w:hAnsi="仿宋" w:hint="eastAsia"/>
          <w:spacing w:val="9"/>
          <w:sz w:val="32"/>
          <w:szCs w:val="32"/>
        </w:rPr>
        <w:t>3.</w:t>
      </w:r>
      <w:r>
        <w:rPr>
          <w:rFonts w:ascii="仿宋_GB2312" w:eastAsia="仿宋_GB2312" w:hAnsi="仿宋" w:hint="eastAsia"/>
          <w:spacing w:val="9"/>
          <w:sz w:val="32"/>
          <w:szCs w:val="32"/>
        </w:rPr>
        <w:t>《</w:t>
      </w:r>
      <w:r>
        <w:rPr>
          <w:rFonts w:ascii="仿宋_GB2312" w:eastAsia="仿宋_GB2312" w:hAnsi="仿宋" w:hint="eastAsia"/>
          <w:sz w:val="32"/>
          <w:szCs w:val="32"/>
        </w:rPr>
        <w:t>2020</w:t>
      </w:r>
      <w:r>
        <w:rPr>
          <w:rFonts w:ascii="仿宋_GB2312" w:eastAsia="仿宋_GB2312" w:hAnsi="仿宋" w:hint="eastAsia"/>
          <w:sz w:val="32"/>
          <w:szCs w:val="32"/>
        </w:rPr>
        <w:t>年度</w:t>
      </w:r>
      <w:r>
        <w:rPr>
          <w:rFonts w:ascii="仿宋_GB2312" w:eastAsia="仿宋_GB2312" w:hAnsi="仿宋" w:hint="eastAsia"/>
          <w:sz w:val="32"/>
          <w:szCs w:val="32"/>
          <w:lang w:val="en-US"/>
        </w:rPr>
        <w:t>新乡市教育局</w:t>
      </w:r>
      <w:r>
        <w:rPr>
          <w:rFonts w:ascii="仿宋_GB2312" w:eastAsia="仿宋_GB2312" w:hAnsi="仿宋" w:hint="eastAsia"/>
          <w:sz w:val="32"/>
          <w:szCs w:val="32"/>
        </w:rPr>
        <w:t>学术技术带头人候选人推荐汇</w:t>
      </w:r>
      <w:r>
        <w:rPr>
          <w:rFonts w:ascii="仿宋_GB2312" w:eastAsia="仿宋_GB2312" w:hAnsi="仿宋" w:hint="eastAsia"/>
          <w:spacing w:val="6"/>
          <w:sz w:val="32"/>
          <w:szCs w:val="32"/>
        </w:rPr>
        <w:t>总表》（</w:t>
      </w:r>
      <w:r>
        <w:rPr>
          <w:rFonts w:ascii="仿宋_GB2312" w:eastAsia="仿宋_GB2312" w:hAnsi="仿宋" w:hint="eastAsia"/>
          <w:spacing w:val="6"/>
          <w:sz w:val="32"/>
          <w:szCs w:val="32"/>
          <w:lang w:val="en-US"/>
        </w:rPr>
        <w:t>附件</w:t>
      </w:r>
      <w:r>
        <w:rPr>
          <w:rFonts w:ascii="仿宋_GB2312" w:eastAsia="仿宋_GB2312" w:hAnsi="仿宋" w:hint="eastAsia"/>
          <w:spacing w:val="6"/>
          <w:sz w:val="32"/>
          <w:szCs w:val="32"/>
          <w:lang w:val="en-US"/>
        </w:rPr>
        <w:t>1</w:t>
      </w:r>
      <w:r>
        <w:rPr>
          <w:rFonts w:ascii="仿宋_GB2312" w:eastAsia="仿宋_GB2312" w:hAnsi="仿宋" w:hint="eastAsia"/>
          <w:spacing w:val="6"/>
          <w:sz w:val="32"/>
          <w:szCs w:val="32"/>
        </w:rPr>
        <w:t>）</w:t>
      </w:r>
      <w:r>
        <w:rPr>
          <w:rFonts w:ascii="仿宋_GB2312" w:eastAsia="仿宋_GB2312" w:hAnsi="仿宋" w:hint="eastAsia"/>
          <w:sz w:val="32"/>
          <w:szCs w:val="32"/>
        </w:rPr>
        <w:t>1</w:t>
      </w:r>
      <w:r>
        <w:rPr>
          <w:rFonts w:ascii="仿宋_GB2312" w:eastAsia="仿宋_GB2312" w:hAnsi="仿宋" w:hint="eastAsia"/>
          <w:spacing w:val="4"/>
          <w:sz w:val="32"/>
          <w:szCs w:val="32"/>
        </w:rPr>
        <w:t>份，并</w:t>
      </w:r>
      <w:r>
        <w:rPr>
          <w:rFonts w:ascii="仿宋_GB2312" w:eastAsia="仿宋_GB2312" w:hAnsi="仿宋" w:hint="eastAsia"/>
          <w:spacing w:val="3"/>
          <w:sz w:val="32"/>
          <w:szCs w:val="32"/>
        </w:rPr>
        <w:t>加盖单位公章。</w:t>
      </w:r>
    </w:p>
    <w:p w:rsidR="00AC7B73" w:rsidRDefault="003E01A0">
      <w:pPr>
        <w:tabs>
          <w:tab w:val="left" w:pos="1599"/>
        </w:tabs>
        <w:spacing w:line="560" w:lineRule="exact"/>
        <w:ind w:firstLineChars="200" w:firstLine="648"/>
        <w:jc w:val="both"/>
        <w:rPr>
          <w:rFonts w:ascii="仿宋_GB2312" w:eastAsia="仿宋_GB2312" w:hAnsi="仿宋"/>
          <w:sz w:val="32"/>
          <w:szCs w:val="32"/>
        </w:rPr>
      </w:pPr>
      <w:r>
        <w:rPr>
          <w:rFonts w:ascii="仿宋_GB2312" w:eastAsia="仿宋_GB2312" w:hAnsi="仿宋" w:hint="eastAsia"/>
          <w:spacing w:val="4"/>
          <w:sz w:val="32"/>
          <w:szCs w:val="32"/>
        </w:rPr>
        <w:t>4.</w:t>
      </w:r>
      <w:r>
        <w:rPr>
          <w:rFonts w:ascii="仿宋_GB2312" w:eastAsia="仿宋_GB2312" w:hAnsi="仿宋" w:hint="eastAsia"/>
          <w:spacing w:val="4"/>
          <w:sz w:val="32"/>
          <w:szCs w:val="32"/>
        </w:rPr>
        <w:t>《</w:t>
      </w:r>
      <w:r>
        <w:rPr>
          <w:rFonts w:ascii="仿宋_GB2312" w:eastAsia="仿宋_GB2312" w:hAnsi="仿宋" w:hint="eastAsia"/>
          <w:spacing w:val="4"/>
          <w:sz w:val="32"/>
          <w:szCs w:val="32"/>
          <w:lang w:val="en-US"/>
        </w:rPr>
        <w:t>新乡市教育局</w:t>
      </w:r>
      <w:r>
        <w:rPr>
          <w:rFonts w:ascii="仿宋_GB2312" w:eastAsia="仿宋_GB2312" w:hAnsi="仿宋" w:hint="eastAsia"/>
          <w:spacing w:val="4"/>
          <w:sz w:val="32"/>
          <w:szCs w:val="32"/>
        </w:rPr>
        <w:t>学术技术带头人候选人</w:t>
      </w:r>
      <w:r>
        <w:rPr>
          <w:rFonts w:ascii="仿宋_GB2312" w:eastAsia="仿宋_GB2312" w:hAnsi="仿宋" w:hint="eastAsia"/>
          <w:spacing w:val="4"/>
          <w:sz w:val="32"/>
          <w:szCs w:val="32"/>
          <w:lang w:val="en-US"/>
        </w:rPr>
        <w:t>业绩清单</w:t>
      </w:r>
      <w:r>
        <w:rPr>
          <w:rFonts w:ascii="仿宋_GB2312" w:eastAsia="仿宋_GB2312" w:hAnsi="仿宋" w:hint="eastAsia"/>
          <w:spacing w:val="4"/>
          <w:sz w:val="32"/>
          <w:szCs w:val="32"/>
        </w:rPr>
        <w:t>》（</w:t>
      </w:r>
      <w:r>
        <w:rPr>
          <w:rFonts w:ascii="仿宋_GB2312" w:eastAsia="仿宋_GB2312" w:hAnsi="仿宋" w:hint="eastAsia"/>
          <w:spacing w:val="4"/>
          <w:sz w:val="32"/>
          <w:szCs w:val="32"/>
          <w:lang w:val="en-US"/>
        </w:rPr>
        <w:t>附件</w:t>
      </w:r>
      <w:r>
        <w:rPr>
          <w:rFonts w:ascii="仿宋_GB2312" w:eastAsia="仿宋_GB2312" w:hAnsi="仿宋" w:hint="eastAsia"/>
          <w:spacing w:val="4"/>
          <w:sz w:val="32"/>
          <w:szCs w:val="32"/>
          <w:lang w:val="en-US"/>
        </w:rPr>
        <w:t>2</w:t>
      </w:r>
      <w:r>
        <w:rPr>
          <w:rFonts w:ascii="仿宋_GB2312" w:eastAsia="仿宋_GB2312" w:hAnsi="仿宋" w:hint="eastAsia"/>
          <w:spacing w:val="4"/>
          <w:sz w:val="32"/>
          <w:szCs w:val="32"/>
        </w:rPr>
        <w:t>）</w:t>
      </w:r>
      <w:r>
        <w:rPr>
          <w:rFonts w:ascii="仿宋_GB2312" w:eastAsia="仿宋_GB2312" w:hAnsi="仿宋" w:hint="eastAsia"/>
          <w:spacing w:val="-12"/>
          <w:sz w:val="32"/>
          <w:szCs w:val="32"/>
        </w:rPr>
        <w:t>一式</w:t>
      </w:r>
      <w:r>
        <w:rPr>
          <w:rFonts w:ascii="仿宋_GB2312" w:eastAsia="仿宋_GB2312" w:hAnsi="仿宋" w:hint="eastAsia"/>
          <w:sz w:val="32"/>
          <w:szCs w:val="32"/>
        </w:rPr>
        <w:t>2</w:t>
      </w:r>
      <w:r>
        <w:rPr>
          <w:rFonts w:ascii="仿宋_GB2312" w:eastAsia="仿宋_GB2312" w:hAnsi="仿宋" w:hint="eastAsia"/>
          <w:sz w:val="32"/>
          <w:szCs w:val="32"/>
        </w:rPr>
        <w:t>份</w:t>
      </w:r>
      <w:r>
        <w:rPr>
          <w:rFonts w:ascii="仿宋_GB2312" w:eastAsia="仿宋_GB2312" w:hAnsi="仿宋" w:hint="eastAsia"/>
          <w:sz w:val="32"/>
          <w:szCs w:val="32"/>
          <w:lang w:val="en-US"/>
        </w:rPr>
        <w:t>并加盖单位公章</w:t>
      </w:r>
      <w:r>
        <w:rPr>
          <w:rFonts w:ascii="仿宋_GB2312" w:eastAsia="仿宋_GB2312" w:hAnsi="仿宋" w:hint="eastAsia"/>
          <w:sz w:val="32"/>
          <w:szCs w:val="32"/>
        </w:rPr>
        <w:t>。</w:t>
      </w:r>
    </w:p>
    <w:p w:rsidR="00AC7B73" w:rsidRDefault="003E01A0">
      <w:pPr>
        <w:tabs>
          <w:tab w:val="left" w:pos="1608"/>
        </w:tabs>
        <w:spacing w:line="560" w:lineRule="exact"/>
        <w:ind w:firstLineChars="200" w:firstLine="662"/>
        <w:jc w:val="both"/>
        <w:rPr>
          <w:rFonts w:ascii="仿宋_GB2312" w:eastAsia="仿宋_GB2312" w:hAnsi="仿宋"/>
          <w:spacing w:val="3"/>
          <w:sz w:val="32"/>
          <w:szCs w:val="32"/>
        </w:rPr>
      </w:pPr>
      <w:r>
        <w:rPr>
          <w:rFonts w:ascii="仿宋_GB2312" w:eastAsia="仿宋_GB2312" w:hAnsi="仿宋" w:hint="eastAsia"/>
          <w:spacing w:val="11"/>
          <w:sz w:val="32"/>
          <w:szCs w:val="32"/>
          <w:lang w:val="en-US"/>
        </w:rPr>
        <w:t>5.</w:t>
      </w:r>
      <w:r>
        <w:rPr>
          <w:rFonts w:ascii="仿宋_GB2312" w:eastAsia="仿宋_GB2312" w:hAnsi="仿宋" w:hint="eastAsia"/>
          <w:spacing w:val="11"/>
          <w:sz w:val="32"/>
          <w:szCs w:val="32"/>
          <w:lang w:val="en-US"/>
        </w:rPr>
        <w:t>所有证件查验原件收取复印件，</w:t>
      </w:r>
      <w:r>
        <w:rPr>
          <w:rFonts w:ascii="仿宋_GB2312" w:eastAsia="仿宋_GB2312" w:hAnsi="仿宋" w:hint="eastAsia"/>
          <w:spacing w:val="3"/>
          <w:sz w:val="32"/>
          <w:szCs w:val="32"/>
        </w:rPr>
        <w:t>逐页标注页码并与清</w:t>
      </w:r>
      <w:r>
        <w:rPr>
          <w:rFonts w:ascii="仿宋_GB2312" w:eastAsia="仿宋_GB2312" w:hAnsi="仿宋" w:hint="eastAsia"/>
          <w:spacing w:val="3"/>
          <w:sz w:val="32"/>
          <w:szCs w:val="32"/>
        </w:rPr>
        <w:lastRenderedPageBreak/>
        <w:t>单的</w:t>
      </w:r>
      <w:r>
        <w:rPr>
          <w:rFonts w:ascii="仿宋_GB2312" w:eastAsia="仿宋_GB2312" w:hAnsi="仿宋" w:hint="eastAsia"/>
          <w:spacing w:val="3"/>
          <w:sz w:val="32"/>
          <w:szCs w:val="32"/>
          <w:lang w:val="en-US"/>
        </w:rPr>
        <w:t>顺序保持</w:t>
      </w:r>
      <w:r>
        <w:rPr>
          <w:rFonts w:ascii="仿宋_GB2312" w:eastAsia="仿宋_GB2312" w:hAnsi="仿宋" w:hint="eastAsia"/>
          <w:spacing w:val="3"/>
          <w:sz w:val="32"/>
          <w:szCs w:val="32"/>
        </w:rPr>
        <w:t>一致</w:t>
      </w:r>
      <w:r>
        <w:rPr>
          <w:rFonts w:ascii="仿宋_GB2312" w:eastAsia="仿宋_GB2312" w:hAnsi="仿宋" w:hint="eastAsia"/>
          <w:spacing w:val="6"/>
          <w:sz w:val="32"/>
          <w:szCs w:val="32"/>
        </w:rPr>
        <w:t>。</w:t>
      </w:r>
      <w:r>
        <w:rPr>
          <w:rFonts w:ascii="仿宋_GB2312" w:eastAsia="仿宋_GB2312" w:hAnsi="仿宋" w:hint="eastAsia"/>
          <w:spacing w:val="4"/>
          <w:sz w:val="32"/>
          <w:szCs w:val="32"/>
        </w:rPr>
        <w:t>出版的著作、</w:t>
      </w:r>
      <w:r>
        <w:rPr>
          <w:rFonts w:ascii="仿宋_GB2312" w:eastAsia="仿宋_GB2312" w:hAnsi="仿宋" w:hint="eastAsia"/>
          <w:spacing w:val="4"/>
          <w:sz w:val="32"/>
          <w:szCs w:val="32"/>
          <w:lang w:val="en-US"/>
        </w:rPr>
        <w:t>发表的论文须提供</w:t>
      </w:r>
      <w:r>
        <w:rPr>
          <w:rFonts w:ascii="仿宋_GB2312" w:eastAsia="仿宋_GB2312" w:hAnsi="仿宋" w:hint="eastAsia"/>
          <w:spacing w:val="6"/>
          <w:sz w:val="32"/>
          <w:szCs w:val="32"/>
        </w:rPr>
        <w:t>封面、</w:t>
      </w:r>
      <w:r>
        <w:rPr>
          <w:rFonts w:ascii="仿宋_GB2312" w:eastAsia="仿宋_GB2312" w:hAnsi="仿宋" w:hint="eastAsia"/>
          <w:spacing w:val="4"/>
          <w:sz w:val="32"/>
          <w:szCs w:val="32"/>
        </w:rPr>
        <w:t>扉页、</w:t>
      </w:r>
      <w:r>
        <w:rPr>
          <w:rFonts w:ascii="仿宋_GB2312" w:eastAsia="仿宋_GB2312" w:hAnsi="仿宋" w:hint="eastAsia"/>
          <w:spacing w:val="6"/>
          <w:sz w:val="32"/>
          <w:szCs w:val="32"/>
        </w:rPr>
        <w:t>目录及论文页</w:t>
      </w:r>
      <w:r>
        <w:rPr>
          <w:rFonts w:ascii="仿宋_GB2312" w:eastAsia="仿宋_GB2312" w:hAnsi="仿宋" w:hint="eastAsia"/>
          <w:spacing w:val="6"/>
          <w:sz w:val="32"/>
          <w:szCs w:val="32"/>
          <w:lang w:val="en-US"/>
        </w:rPr>
        <w:t>的</w:t>
      </w:r>
      <w:r>
        <w:rPr>
          <w:rFonts w:ascii="仿宋_GB2312" w:eastAsia="仿宋_GB2312" w:hAnsi="仿宋" w:hint="eastAsia"/>
          <w:spacing w:val="6"/>
          <w:sz w:val="32"/>
          <w:szCs w:val="32"/>
        </w:rPr>
        <w:t>复印件。</w:t>
      </w:r>
    </w:p>
    <w:p w:rsidR="00AC7B73" w:rsidRDefault="003E01A0">
      <w:pPr>
        <w:tabs>
          <w:tab w:val="left" w:pos="1608"/>
        </w:tabs>
        <w:spacing w:line="560" w:lineRule="exact"/>
        <w:rPr>
          <w:rFonts w:ascii="仿宋_GB2312" w:eastAsia="仿宋_GB2312" w:hAnsi="仿宋"/>
          <w:spacing w:val="12"/>
          <w:sz w:val="32"/>
          <w:szCs w:val="32"/>
          <w:lang w:val="en-US"/>
        </w:rPr>
      </w:pPr>
      <w:r>
        <w:rPr>
          <w:rFonts w:ascii="仿宋_GB2312" w:eastAsia="仿宋_GB2312" w:hAnsi="仿宋" w:hint="eastAsia"/>
          <w:spacing w:val="12"/>
          <w:sz w:val="32"/>
          <w:szCs w:val="32"/>
          <w:lang w:val="en-US"/>
        </w:rPr>
        <w:t>上述材料报送截止</w:t>
      </w:r>
      <w:r>
        <w:rPr>
          <w:rFonts w:ascii="仿宋_GB2312" w:eastAsia="仿宋_GB2312" w:hAnsi="仿宋" w:hint="eastAsia"/>
          <w:spacing w:val="12"/>
          <w:sz w:val="32"/>
          <w:szCs w:val="32"/>
        </w:rPr>
        <w:t>时间为</w:t>
      </w:r>
      <w:r>
        <w:rPr>
          <w:rFonts w:ascii="仿宋_GB2312" w:eastAsia="仿宋_GB2312" w:hAnsi="仿宋" w:hint="eastAsia"/>
          <w:spacing w:val="12"/>
          <w:sz w:val="32"/>
          <w:szCs w:val="32"/>
        </w:rPr>
        <w:t>202</w:t>
      </w:r>
      <w:r>
        <w:rPr>
          <w:rFonts w:ascii="仿宋_GB2312" w:eastAsia="仿宋_GB2312" w:hAnsi="仿宋" w:hint="eastAsia"/>
          <w:spacing w:val="12"/>
          <w:sz w:val="32"/>
          <w:szCs w:val="32"/>
          <w:lang w:val="en-US"/>
        </w:rPr>
        <w:t>1</w:t>
      </w:r>
      <w:r>
        <w:rPr>
          <w:rFonts w:ascii="仿宋_GB2312" w:eastAsia="仿宋_GB2312" w:hAnsi="仿宋" w:hint="eastAsia"/>
          <w:spacing w:val="12"/>
          <w:sz w:val="32"/>
          <w:szCs w:val="32"/>
        </w:rPr>
        <w:t>年</w:t>
      </w:r>
      <w:r>
        <w:rPr>
          <w:rFonts w:ascii="仿宋_GB2312" w:eastAsia="仿宋_GB2312" w:hAnsi="仿宋" w:hint="eastAsia"/>
          <w:spacing w:val="12"/>
          <w:sz w:val="32"/>
          <w:szCs w:val="32"/>
          <w:lang w:val="en-US"/>
        </w:rPr>
        <w:t>1</w:t>
      </w:r>
      <w:r>
        <w:rPr>
          <w:rFonts w:ascii="仿宋_GB2312" w:eastAsia="仿宋_GB2312" w:hAnsi="仿宋" w:hint="eastAsia"/>
          <w:spacing w:val="12"/>
          <w:sz w:val="32"/>
          <w:szCs w:val="32"/>
        </w:rPr>
        <w:t>月</w:t>
      </w:r>
      <w:r>
        <w:rPr>
          <w:rFonts w:ascii="仿宋_GB2312" w:eastAsia="仿宋_GB2312" w:hAnsi="仿宋" w:hint="eastAsia"/>
          <w:spacing w:val="12"/>
          <w:sz w:val="32"/>
          <w:szCs w:val="32"/>
          <w:lang w:val="en-US"/>
        </w:rPr>
        <w:t>14</w:t>
      </w:r>
      <w:r>
        <w:rPr>
          <w:rFonts w:ascii="仿宋_GB2312" w:eastAsia="仿宋_GB2312" w:hAnsi="仿宋" w:hint="eastAsia"/>
          <w:spacing w:val="12"/>
          <w:sz w:val="32"/>
          <w:szCs w:val="32"/>
        </w:rPr>
        <w:t>日，报送地点为</w:t>
      </w:r>
      <w:r>
        <w:rPr>
          <w:rFonts w:ascii="仿宋_GB2312" w:eastAsia="仿宋_GB2312" w:hAnsi="仿宋" w:hint="eastAsia"/>
          <w:spacing w:val="12"/>
          <w:sz w:val="32"/>
          <w:szCs w:val="32"/>
          <w:lang w:val="en-US"/>
        </w:rPr>
        <w:t>新乡市教育局人事科（</w:t>
      </w:r>
      <w:r>
        <w:rPr>
          <w:rFonts w:ascii="仿宋_GB2312" w:eastAsia="仿宋_GB2312" w:hAnsi="仿宋" w:hint="eastAsia"/>
          <w:spacing w:val="12"/>
          <w:sz w:val="32"/>
          <w:szCs w:val="32"/>
          <w:lang w:val="en-US"/>
        </w:rPr>
        <w:t>一楼西头</w:t>
      </w:r>
      <w:r>
        <w:rPr>
          <w:rFonts w:ascii="仿宋_GB2312" w:eastAsia="仿宋_GB2312" w:hAnsi="仿宋" w:hint="eastAsia"/>
          <w:spacing w:val="12"/>
          <w:sz w:val="32"/>
          <w:szCs w:val="32"/>
          <w:lang w:val="en-US"/>
        </w:rPr>
        <w:t>房间），逾期不报的单位，视为自动放弃推荐资格。</w:t>
      </w:r>
    </w:p>
    <w:p w:rsidR="00AC7B73" w:rsidRDefault="003E01A0">
      <w:pPr>
        <w:tabs>
          <w:tab w:val="left" w:pos="1608"/>
        </w:tabs>
        <w:spacing w:line="560" w:lineRule="exact"/>
        <w:ind w:firstLineChars="200" w:firstLine="664"/>
        <w:rPr>
          <w:rFonts w:ascii="仿宋_GB2312" w:eastAsia="仿宋_GB2312" w:hAnsi="仿宋"/>
          <w:spacing w:val="12"/>
          <w:sz w:val="32"/>
          <w:szCs w:val="32"/>
          <w:lang w:val="en-US"/>
        </w:rPr>
      </w:pPr>
      <w:r>
        <w:rPr>
          <w:rFonts w:ascii="仿宋_GB2312" w:eastAsia="仿宋_GB2312" w:hAnsi="仿宋" w:hint="eastAsia"/>
          <w:spacing w:val="12"/>
          <w:sz w:val="32"/>
          <w:szCs w:val="32"/>
        </w:rPr>
        <w:t>联系人：</w:t>
      </w:r>
      <w:r>
        <w:rPr>
          <w:rFonts w:ascii="仿宋_GB2312" w:eastAsia="仿宋_GB2312" w:hAnsi="仿宋" w:hint="eastAsia"/>
          <w:spacing w:val="12"/>
          <w:sz w:val="32"/>
          <w:szCs w:val="32"/>
          <w:lang w:val="en-US"/>
        </w:rPr>
        <w:t>杜瑞芳；</w:t>
      </w:r>
      <w:r>
        <w:rPr>
          <w:rFonts w:ascii="仿宋_GB2312" w:eastAsia="仿宋_GB2312" w:hAnsi="仿宋" w:hint="eastAsia"/>
          <w:spacing w:val="12"/>
          <w:sz w:val="32"/>
          <w:szCs w:val="32"/>
        </w:rPr>
        <w:t>联系电话：</w:t>
      </w:r>
      <w:r>
        <w:rPr>
          <w:rFonts w:ascii="仿宋_GB2312" w:eastAsia="仿宋_GB2312" w:hAnsi="仿宋" w:hint="eastAsia"/>
          <w:spacing w:val="12"/>
          <w:sz w:val="32"/>
          <w:szCs w:val="32"/>
          <w:lang w:val="en-US"/>
        </w:rPr>
        <w:t>3519005</w:t>
      </w:r>
    </w:p>
    <w:p w:rsidR="00AC7B73" w:rsidRDefault="00AC7B73">
      <w:pPr>
        <w:pStyle w:val="a8"/>
        <w:tabs>
          <w:tab w:val="left" w:pos="1608"/>
        </w:tabs>
        <w:spacing w:line="560" w:lineRule="exact"/>
        <w:ind w:left="0" w:firstLineChars="200" w:firstLine="664"/>
        <w:rPr>
          <w:rFonts w:ascii="仿宋_GB2312" w:eastAsia="仿宋_GB2312" w:hAnsi="仿宋"/>
          <w:spacing w:val="12"/>
          <w:sz w:val="32"/>
          <w:szCs w:val="32"/>
          <w:lang w:val="en-US"/>
        </w:rPr>
      </w:pPr>
    </w:p>
    <w:p w:rsidR="00AC7B73" w:rsidRDefault="003E01A0">
      <w:pPr>
        <w:pStyle w:val="a3"/>
        <w:spacing w:line="560" w:lineRule="exact"/>
        <w:ind w:firstLineChars="200" w:firstLine="640"/>
        <w:jc w:val="both"/>
        <w:rPr>
          <w:rFonts w:ascii="仿宋_GB2312" w:eastAsia="仿宋_GB2312" w:hAnsi="仿宋"/>
          <w:color w:val="000000"/>
          <w:sz w:val="32"/>
          <w:szCs w:val="32"/>
          <w:lang w:val="en-US"/>
        </w:rPr>
      </w:pPr>
      <w:r>
        <w:rPr>
          <w:rFonts w:ascii="仿宋_GB2312" w:eastAsia="仿宋_GB2312" w:hAnsi="仿宋" w:hint="eastAsia"/>
          <w:sz w:val="32"/>
          <w:szCs w:val="32"/>
        </w:rPr>
        <w:t>附件：</w:t>
      </w:r>
      <w:r>
        <w:rPr>
          <w:rFonts w:ascii="仿宋_GB2312" w:eastAsia="仿宋_GB2312" w:hAnsi="仿宋" w:hint="eastAsia"/>
          <w:sz w:val="32"/>
          <w:szCs w:val="32"/>
        </w:rPr>
        <w:t>1.</w:t>
      </w:r>
      <w:r>
        <w:rPr>
          <w:rFonts w:ascii="仿宋_GB2312" w:eastAsia="仿宋_GB2312" w:hAnsi="仿宋" w:hint="eastAsia"/>
          <w:color w:val="000000"/>
          <w:sz w:val="32"/>
          <w:szCs w:val="32"/>
          <w:lang w:val="en-US"/>
        </w:rPr>
        <w:t>2020</w:t>
      </w:r>
      <w:r>
        <w:rPr>
          <w:rFonts w:ascii="仿宋_GB2312" w:eastAsia="仿宋_GB2312" w:hAnsi="仿宋" w:hint="eastAsia"/>
          <w:color w:val="000000"/>
          <w:sz w:val="32"/>
          <w:szCs w:val="32"/>
          <w:lang w:val="en-US"/>
        </w:rPr>
        <w:t>年度新乡市教育局学术技术带头人候选人推</w:t>
      </w:r>
    </w:p>
    <w:p w:rsidR="00AC7B73" w:rsidRDefault="003E01A0">
      <w:pPr>
        <w:pStyle w:val="a3"/>
        <w:spacing w:line="560" w:lineRule="exact"/>
        <w:ind w:firstLineChars="600" w:firstLine="1920"/>
        <w:jc w:val="both"/>
        <w:rPr>
          <w:rFonts w:ascii="仿宋_GB2312" w:eastAsia="仿宋_GB2312" w:hAnsi="仿宋"/>
          <w:sz w:val="32"/>
          <w:szCs w:val="32"/>
        </w:rPr>
      </w:pPr>
      <w:r>
        <w:rPr>
          <w:rFonts w:ascii="仿宋_GB2312" w:eastAsia="仿宋_GB2312" w:hAnsi="仿宋" w:hint="eastAsia"/>
          <w:color w:val="000000"/>
          <w:sz w:val="32"/>
          <w:szCs w:val="32"/>
          <w:lang w:val="en-US"/>
        </w:rPr>
        <w:t>荐汇总表</w:t>
      </w:r>
    </w:p>
    <w:p w:rsidR="00AC7B73" w:rsidRDefault="003E01A0">
      <w:pPr>
        <w:pStyle w:val="a8"/>
        <w:tabs>
          <w:tab w:val="left" w:pos="2386"/>
        </w:tabs>
        <w:spacing w:line="560" w:lineRule="exact"/>
        <w:ind w:left="0" w:firstLineChars="500" w:firstLine="1600"/>
        <w:rPr>
          <w:rFonts w:ascii="仿宋_GB2312" w:eastAsia="仿宋_GB2312" w:hAnsi="仿宋"/>
          <w:spacing w:val="4"/>
          <w:sz w:val="32"/>
          <w:szCs w:val="32"/>
        </w:rPr>
      </w:pPr>
      <w:r>
        <w:rPr>
          <w:rFonts w:ascii="仿宋_GB2312" w:eastAsia="仿宋_GB2312" w:hAnsi="仿宋" w:hint="eastAsia"/>
          <w:color w:val="000000"/>
          <w:sz w:val="32"/>
          <w:szCs w:val="32"/>
          <w:lang w:val="en-US"/>
        </w:rPr>
        <w:t>2.2020</w:t>
      </w:r>
      <w:r>
        <w:rPr>
          <w:rFonts w:ascii="仿宋_GB2312" w:eastAsia="仿宋_GB2312" w:hAnsi="仿宋" w:hint="eastAsia"/>
          <w:color w:val="000000"/>
          <w:sz w:val="32"/>
          <w:szCs w:val="32"/>
          <w:lang w:val="en-US"/>
        </w:rPr>
        <w:t>年度</w:t>
      </w:r>
      <w:r>
        <w:rPr>
          <w:rFonts w:ascii="仿宋_GB2312" w:eastAsia="仿宋_GB2312" w:hAnsi="仿宋" w:hint="eastAsia"/>
          <w:spacing w:val="4"/>
          <w:sz w:val="32"/>
          <w:szCs w:val="32"/>
          <w:lang w:val="en-US"/>
        </w:rPr>
        <w:t>新乡市教育局</w:t>
      </w:r>
      <w:r>
        <w:rPr>
          <w:rFonts w:ascii="仿宋_GB2312" w:eastAsia="仿宋_GB2312" w:hAnsi="仿宋" w:hint="eastAsia"/>
          <w:spacing w:val="4"/>
          <w:sz w:val="32"/>
          <w:szCs w:val="32"/>
        </w:rPr>
        <w:t>学术技术带头人候选人</w:t>
      </w:r>
    </w:p>
    <w:p w:rsidR="00AC7B73" w:rsidRDefault="003E01A0">
      <w:pPr>
        <w:pStyle w:val="a8"/>
        <w:tabs>
          <w:tab w:val="left" w:pos="2386"/>
        </w:tabs>
        <w:spacing w:line="560" w:lineRule="exact"/>
        <w:ind w:left="0" w:firstLineChars="600" w:firstLine="1944"/>
        <w:rPr>
          <w:rFonts w:ascii="仿宋_GB2312" w:eastAsia="仿宋_GB2312" w:hAnsi="仿宋"/>
          <w:sz w:val="32"/>
          <w:szCs w:val="32"/>
        </w:rPr>
      </w:pPr>
      <w:r>
        <w:rPr>
          <w:rFonts w:ascii="仿宋_GB2312" w:eastAsia="仿宋_GB2312" w:hAnsi="仿宋" w:hint="eastAsia"/>
          <w:spacing w:val="4"/>
          <w:sz w:val="32"/>
          <w:szCs w:val="32"/>
          <w:lang w:val="en-US"/>
        </w:rPr>
        <w:t>业绩清单</w:t>
      </w:r>
    </w:p>
    <w:p w:rsidR="00AC7B73" w:rsidRDefault="00AC7B73">
      <w:pPr>
        <w:pStyle w:val="a3"/>
        <w:spacing w:line="560" w:lineRule="exact"/>
        <w:rPr>
          <w:rFonts w:ascii="仿宋_GB2312" w:eastAsia="仿宋_GB2312" w:hAnsi="仿宋"/>
          <w:sz w:val="32"/>
          <w:szCs w:val="32"/>
          <w:lang w:val="en-US"/>
        </w:rPr>
      </w:pPr>
    </w:p>
    <w:p w:rsidR="00AC7B73" w:rsidRDefault="003E01A0">
      <w:pPr>
        <w:pStyle w:val="a3"/>
        <w:spacing w:line="560" w:lineRule="exact"/>
        <w:ind w:firstLineChars="1400" w:firstLine="4480"/>
        <w:rPr>
          <w:rFonts w:ascii="仿宋_GB2312" w:eastAsia="仿宋_GB2312" w:hAnsi="仿宋"/>
          <w:sz w:val="32"/>
          <w:szCs w:val="32"/>
          <w:lang w:val="en-US"/>
        </w:rPr>
      </w:pPr>
      <w:r>
        <w:rPr>
          <w:rFonts w:ascii="仿宋_GB2312" w:eastAsia="仿宋_GB2312" w:hAnsi="仿宋" w:hint="eastAsia"/>
          <w:sz w:val="32"/>
          <w:szCs w:val="32"/>
          <w:lang w:val="en-US"/>
        </w:rPr>
        <w:t>新乡市教育局</w:t>
      </w:r>
    </w:p>
    <w:p w:rsidR="00AC7B73" w:rsidRDefault="003E01A0">
      <w:pPr>
        <w:pStyle w:val="a3"/>
        <w:spacing w:line="560" w:lineRule="exact"/>
        <w:ind w:firstLineChars="1600" w:firstLine="5120"/>
        <w:rPr>
          <w:rFonts w:ascii="仿宋_GB2312" w:eastAsia="仿宋_GB2312" w:hAnsi="仿宋"/>
          <w:sz w:val="32"/>
          <w:szCs w:val="32"/>
        </w:rPr>
        <w:sectPr w:rsidR="00AC7B73">
          <w:footerReference w:type="even" r:id="rId9"/>
          <w:footerReference w:type="default" r:id="rId10"/>
          <w:pgSz w:w="11910" w:h="16840"/>
          <w:pgMar w:top="2098" w:right="1474" w:bottom="1644" w:left="1588" w:header="0" w:footer="1554" w:gutter="0"/>
          <w:pgNumType w:fmt="numberInDash"/>
          <w:cols w:space="720"/>
        </w:sectPr>
      </w:pPr>
      <w:r>
        <w:rPr>
          <w:rFonts w:ascii="仿宋_GB2312" w:eastAsia="仿宋_GB2312" w:hAnsi="仿宋" w:hint="eastAsia"/>
          <w:sz w:val="32"/>
          <w:szCs w:val="32"/>
        </w:rPr>
        <w:t xml:space="preserve">2020 </w:t>
      </w:r>
      <w:r>
        <w:rPr>
          <w:rFonts w:ascii="仿宋_GB2312" w:eastAsia="仿宋_GB2312" w:hAnsi="仿宋" w:hint="eastAsia"/>
          <w:sz w:val="32"/>
          <w:szCs w:val="32"/>
        </w:rPr>
        <w:t>年</w:t>
      </w:r>
      <w:r>
        <w:rPr>
          <w:rFonts w:ascii="仿宋_GB2312" w:eastAsia="仿宋_GB2312" w:hAnsi="仿宋" w:hint="eastAsia"/>
          <w:sz w:val="32"/>
          <w:szCs w:val="32"/>
        </w:rPr>
        <w:t xml:space="preserve"> </w:t>
      </w:r>
      <w:r>
        <w:rPr>
          <w:rFonts w:ascii="仿宋_GB2312" w:eastAsia="仿宋_GB2312" w:hAnsi="仿宋" w:hint="eastAsia"/>
          <w:sz w:val="32"/>
          <w:szCs w:val="32"/>
          <w:lang w:val="en-US"/>
        </w:rPr>
        <w:t>12</w:t>
      </w:r>
      <w:r>
        <w:rPr>
          <w:rFonts w:ascii="仿宋_GB2312" w:eastAsia="仿宋_GB2312" w:hAnsi="仿宋" w:hint="eastAsia"/>
          <w:sz w:val="32"/>
          <w:szCs w:val="32"/>
        </w:rPr>
        <w:t xml:space="preserve"> </w:t>
      </w:r>
      <w:r>
        <w:rPr>
          <w:rFonts w:ascii="仿宋_GB2312" w:eastAsia="仿宋_GB2312" w:hAnsi="仿宋" w:hint="eastAsia"/>
          <w:sz w:val="32"/>
          <w:szCs w:val="32"/>
        </w:rPr>
        <w:t>月</w:t>
      </w:r>
      <w:r>
        <w:rPr>
          <w:rFonts w:ascii="仿宋_GB2312" w:eastAsia="仿宋_GB2312" w:hAnsi="仿宋" w:hint="eastAsia"/>
          <w:sz w:val="32"/>
          <w:szCs w:val="32"/>
        </w:rPr>
        <w:t xml:space="preserve"> </w:t>
      </w:r>
      <w:r>
        <w:rPr>
          <w:rFonts w:ascii="仿宋_GB2312" w:eastAsia="仿宋_GB2312" w:hAnsi="仿宋" w:hint="eastAsia"/>
          <w:sz w:val="32"/>
          <w:szCs w:val="32"/>
          <w:lang w:val="en-US"/>
        </w:rPr>
        <w:t>30</w:t>
      </w:r>
      <w:r>
        <w:rPr>
          <w:rFonts w:ascii="仿宋_GB2312" w:eastAsia="仿宋_GB2312" w:hAnsi="仿宋" w:hint="eastAsia"/>
          <w:sz w:val="32"/>
          <w:szCs w:val="32"/>
        </w:rPr>
        <w:t xml:space="preserve"> </w:t>
      </w:r>
      <w:r>
        <w:rPr>
          <w:rFonts w:ascii="仿宋_GB2312" w:eastAsia="仿宋_GB2312" w:hAnsi="仿宋" w:hint="eastAsia"/>
          <w:sz w:val="32"/>
          <w:szCs w:val="32"/>
        </w:rPr>
        <w:t>日</w:t>
      </w:r>
    </w:p>
    <w:tbl>
      <w:tblPr>
        <w:tblW w:w="13482" w:type="dxa"/>
        <w:tblLayout w:type="fixed"/>
        <w:tblCellMar>
          <w:left w:w="0" w:type="dxa"/>
          <w:right w:w="0" w:type="dxa"/>
        </w:tblCellMar>
        <w:tblLook w:val="04A0" w:firstRow="1" w:lastRow="0" w:firstColumn="1" w:lastColumn="0" w:noHBand="0" w:noVBand="1"/>
      </w:tblPr>
      <w:tblGrid>
        <w:gridCol w:w="576"/>
        <w:gridCol w:w="2489"/>
        <w:gridCol w:w="1111"/>
        <w:gridCol w:w="554"/>
        <w:gridCol w:w="1250"/>
        <w:gridCol w:w="661"/>
        <w:gridCol w:w="821"/>
        <w:gridCol w:w="1159"/>
        <w:gridCol w:w="833"/>
        <w:gridCol w:w="1250"/>
        <w:gridCol w:w="973"/>
        <w:gridCol w:w="694"/>
        <w:gridCol w:w="453"/>
        <w:gridCol w:w="481"/>
        <w:gridCol w:w="177"/>
      </w:tblGrid>
      <w:tr w:rsidR="00AC7B73">
        <w:trPr>
          <w:gridAfter w:val="1"/>
          <w:wAfter w:w="172" w:type="dxa"/>
          <w:trHeight w:val="1377"/>
        </w:trPr>
        <w:tc>
          <w:tcPr>
            <w:tcW w:w="13310" w:type="dxa"/>
            <w:gridSpan w:val="14"/>
            <w:tcBorders>
              <w:top w:val="nil"/>
              <w:left w:val="nil"/>
              <w:bottom w:val="nil"/>
              <w:right w:val="nil"/>
            </w:tcBorders>
            <w:shd w:val="clear" w:color="auto" w:fill="auto"/>
            <w:tcMar>
              <w:top w:w="15" w:type="dxa"/>
              <w:left w:w="15" w:type="dxa"/>
              <w:right w:w="15" w:type="dxa"/>
            </w:tcMar>
            <w:vAlign w:val="center"/>
          </w:tcPr>
          <w:bookmarkEnd w:id="0"/>
          <w:p w:rsidR="00AC7B73" w:rsidRDefault="00F1234E">
            <w:pPr>
              <w:pStyle w:val="a3"/>
              <w:spacing w:before="3"/>
              <w:rPr>
                <w:rFonts w:ascii="黑体" w:eastAsia="黑体"/>
                <w:sz w:val="32"/>
                <w:szCs w:val="32"/>
              </w:rPr>
            </w:pPr>
            <w:r>
              <w:rPr>
                <w:noProof/>
                <w:sz w:val="32"/>
                <w:szCs w:val="32"/>
                <w:lang w:val="en-US" w:bidi="ar-SA"/>
              </w:rPr>
              <w:lastRenderedPageBreak/>
              <mc:AlternateContent>
                <mc:Choice Requires="wpg">
                  <w:drawing>
                    <wp:anchor distT="0" distB="0" distL="114300" distR="114300" simplePos="0" relativeHeight="251660288" behindDoc="1" locked="0" layoutInCell="1" allowOverlap="1">
                      <wp:simplePos x="0" y="0"/>
                      <wp:positionH relativeFrom="page">
                        <wp:posOffset>2384425</wp:posOffset>
                      </wp:positionH>
                      <wp:positionV relativeFrom="page">
                        <wp:posOffset>8695055</wp:posOffset>
                      </wp:positionV>
                      <wp:extent cx="1415415" cy="405765"/>
                      <wp:effectExtent l="12700" t="5715" r="10160" b="0"/>
                      <wp:wrapNone/>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5415" cy="405765"/>
                                <a:chOff x="3755" y="13693"/>
                                <a:chExt cx="2229" cy="639203"/>
                              </a:xfrm>
                            </wpg:grpSpPr>
                            <wps:wsp>
                              <wps:cNvPr id="11" name="任意多边形 9"/>
                              <wps:cNvSpPr>
                                <a:spLocks noChangeArrowheads="1"/>
                              </wps:cNvSpPr>
                              <wps:spPr bwMode="auto">
                                <a:xfrm>
                                  <a:off x="3759" y="13693"/>
                                  <a:ext cx="2224" cy="639"/>
                                </a:xfrm>
                                <a:custGeom>
                                  <a:avLst/>
                                  <a:gdLst>
                                    <a:gd name="T0" fmla="*/ 2223 w 2224"/>
                                    <a:gd name="T1" fmla="*/ 0 h 639"/>
                                    <a:gd name="T2" fmla="*/ 0 w 2224"/>
                                    <a:gd name="T3" fmla="*/ 0 h 639"/>
                                    <a:gd name="T4" fmla="*/ 0 w 2224"/>
                                    <a:gd name="T5" fmla="*/ 173 h 639"/>
                                    <a:gd name="T6" fmla="*/ 14 w 2224"/>
                                    <a:gd name="T7" fmla="*/ 173 h 639"/>
                                    <a:gd name="T8" fmla="*/ 14 w 2224"/>
                                    <a:gd name="T9" fmla="*/ 485 h 639"/>
                                    <a:gd name="T10" fmla="*/ 0 w 2224"/>
                                    <a:gd name="T11" fmla="*/ 485 h 639"/>
                                    <a:gd name="T12" fmla="*/ 0 w 2224"/>
                                    <a:gd name="T13" fmla="*/ 639 h 639"/>
                                    <a:gd name="T14" fmla="*/ 2223 w 2224"/>
                                    <a:gd name="T15" fmla="*/ 639 h 639"/>
                                    <a:gd name="T16" fmla="*/ 2223 w 2224"/>
                                    <a:gd name="T17" fmla="*/ 485 h 639"/>
                                    <a:gd name="T18" fmla="*/ 2209 w 2224"/>
                                    <a:gd name="T19" fmla="*/ 485 h 639"/>
                                    <a:gd name="T20" fmla="*/ 2209 w 2224"/>
                                    <a:gd name="T21" fmla="*/ 173 h 639"/>
                                    <a:gd name="T22" fmla="*/ 2223 w 2224"/>
                                    <a:gd name="T23" fmla="*/ 173 h 639"/>
                                    <a:gd name="T24" fmla="*/ 2223 w 2224"/>
                                    <a:gd name="T25" fmla="*/ 0 h 6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224" h="639">
                                      <a:moveTo>
                                        <a:pt x="2223" y="0"/>
                                      </a:moveTo>
                                      <a:lnTo>
                                        <a:pt x="0" y="0"/>
                                      </a:lnTo>
                                      <a:lnTo>
                                        <a:pt x="0" y="173"/>
                                      </a:lnTo>
                                      <a:lnTo>
                                        <a:pt x="14" y="173"/>
                                      </a:lnTo>
                                      <a:lnTo>
                                        <a:pt x="14" y="485"/>
                                      </a:lnTo>
                                      <a:lnTo>
                                        <a:pt x="0" y="485"/>
                                      </a:lnTo>
                                      <a:lnTo>
                                        <a:pt x="0" y="639"/>
                                      </a:lnTo>
                                      <a:lnTo>
                                        <a:pt x="2223" y="639"/>
                                      </a:lnTo>
                                      <a:lnTo>
                                        <a:pt x="2223" y="485"/>
                                      </a:lnTo>
                                      <a:lnTo>
                                        <a:pt x="2209" y="485"/>
                                      </a:lnTo>
                                      <a:lnTo>
                                        <a:pt x="2209" y="173"/>
                                      </a:lnTo>
                                      <a:lnTo>
                                        <a:pt x="2223" y="173"/>
                                      </a:lnTo>
                                      <a:lnTo>
                                        <a:pt x="222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Line 10"/>
                              <wps:cNvCnPr>
                                <a:cxnSpLocks noChangeShapeType="1"/>
                              </wps:cNvCnPr>
                              <wps:spPr bwMode="auto">
                                <a:xfrm>
                                  <a:off x="3755" y="13701"/>
                                  <a:ext cx="2228" cy="0"/>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480363" id="Group 8" o:spid="_x0000_s1026" style="position:absolute;left:0;text-align:left;margin-left:187.75pt;margin-top:684.65pt;width:111.45pt;height:31.95pt;z-index:-251656192;mso-position-horizontal-relative:page;mso-position-vertical-relative:page" coordorigin="37,136" coordsize="22,6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">
                      <v:shape id="任意多边形 9" o:spid="_x0000_s1027" style="position:absolute;left:37;top:136;width:22;height:7;visibility:visible;mso-wrap-style:square;v-text-anchor:top" coordsize="2224,6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KxcAA&#10;AADbAAAADwAAAGRycy9kb3ducmV2LnhtbERPzYrCMBC+C75DGGFvNq2HXa1NRQVBkBW29QGGZmyL&#10;zaQ0Uevbm4WFvc3H9zvZZjSdeNDgWssKkigGQVxZ3XKt4FIe5ksQziNr7CyTghc52OTTSYaptk/+&#10;oUfhaxFC2KWooPG+T6V0VUMGXWR74sBd7WDQBzjUUg/4DOGmk4s4/pQGWw4NDfa0b6i6FXejYLVM&#10;yuSyPV1PZyxp9/Vd2eLslPqYjds1CE+j/xf/uY86zE/g95dwgMz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c/KxcAAAADbAAAADwAAAAAAAAAAAAAAAACYAgAAZHJzL2Rvd25y&#10;ZXYueG1sUEsFBgAAAAAEAAQA9QAAAIUDAAAAAA==&#10;" path="m2223,l,,,173r14,l14,485,,485,,639r2223,l2223,485r-14,l2209,173r14,l2223,e" stroked="f">
                        <v:path o:connecttype="custom" o:connectlocs="2223,0;0,0;0,173;14,173;14,485;0,485;0,639;2223,639;2223,485;2209,485;2209,173;2223,173;2223,0" o:connectangles="0,0,0,0,0,0,0,0,0,0,0,0,0"/>
                      </v:shape>
                      <v:line id="Line 10" o:spid="_x0000_s1028" style="position:absolute;visibility:visible;mso-wrap-style:square" from="37,137" to="59,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jw58AAAADbAAAADwAAAGRycy9kb3ducmV2LnhtbERPzYrCMBC+C/sOYRb2pqkuiFajyLIL&#10;Inqw+gBDMzbFZlKSrFaf3giCt/n4fme+7GwjLuRD7VjBcJCBIC6drrlScDz89ScgQkTW2DgmBTcK&#10;sFx89OaYa3flPV2KWIkUwiFHBSbGNpcylIYshoFriRN3ct5iTNBXUnu8pnDbyFGWjaXFmlODwZZ+&#10;DJXn4t8qKL5tbZrWbze7++/+tLbxVq6mSn19dqsZiEhdfItf7rVO80fw/CUdIB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I48OfAAAAA2wAAAA8AAAAAAAAAAAAAAAAA&#10;oQIAAGRycy9kb3ducmV2LnhtbFBLBQYAAAAABAAEAPkAAACOAwAAAAA=&#10;" strokecolor="white" strokeweight=".72pt"/>
                      <w10:wrap anchorx="page" anchory="page"/>
                    </v:group>
                  </w:pict>
                </mc:Fallback>
              </mc:AlternateContent>
            </w:r>
            <w:r w:rsidR="003E01A0">
              <w:rPr>
                <w:rFonts w:ascii="黑体" w:eastAsia="黑体" w:hint="eastAsia"/>
                <w:sz w:val="32"/>
                <w:szCs w:val="32"/>
              </w:rPr>
              <w:t>附件</w:t>
            </w:r>
            <w:r w:rsidR="003E01A0">
              <w:rPr>
                <w:rFonts w:ascii="黑体" w:eastAsia="黑体" w:hint="eastAsia"/>
                <w:sz w:val="32"/>
                <w:szCs w:val="32"/>
              </w:rPr>
              <w:t xml:space="preserve"> 1</w:t>
            </w:r>
          </w:p>
          <w:p w:rsidR="00AC7B73" w:rsidRDefault="003E01A0">
            <w:pPr>
              <w:widowControl/>
              <w:jc w:val="center"/>
              <w:textAlignment w:val="center"/>
              <w:rPr>
                <w:rFonts w:ascii="仿宋_GB2312" w:eastAsia="仿宋_GB2312" w:cs="仿宋_GB2312"/>
                <w:b/>
                <w:color w:val="000000"/>
                <w:sz w:val="32"/>
                <w:szCs w:val="32"/>
              </w:rPr>
            </w:pPr>
            <w:r>
              <w:rPr>
                <w:rFonts w:ascii="方正小标宋简体" w:eastAsia="方正小标宋简体" w:hAnsi="方正小标宋简体" w:cs="方正小标宋简体" w:hint="eastAsia"/>
                <w:bCs/>
                <w:color w:val="000000"/>
                <w:sz w:val="36"/>
                <w:szCs w:val="36"/>
                <w:lang w:val="en-US"/>
              </w:rPr>
              <w:t>2020</w:t>
            </w:r>
            <w:r>
              <w:rPr>
                <w:rFonts w:ascii="方正小标宋简体" w:eastAsia="方正小标宋简体" w:hAnsi="方正小标宋简体" w:cs="方正小标宋简体" w:hint="eastAsia"/>
                <w:bCs/>
                <w:color w:val="000000"/>
                <w:sz w:val="36"/>
                <w:szCs w:val="36"/>
                <w:lang w:val="en-US"/>
              </w:rPr>
              <w:t>年新乡市教育局学术技术带头人候选人推荐汇总表</w:t>
            </w:r>
          </w:p>
        </w:tc>
      </w:tr>
      <w:tr w:rsidR="00AC7B73">
        <w:trPr>
          <w:gridAfter w:val="2"/>
          <w:wAfter w:w="656" w:type="dxa"/>
          <w:trHeight w:val="371"/>
        </w:trPr>
        <w:tc>
          <w:tcPr>
            <w:tcW w:w="4180" w:type="dxa"/>
            <w:gridSpan w:val="3"/>
            <w:tcBorders>
              <w:top w:val="nil"/>
              <w:left w:val="nil"/>
              <w:bottom w:val="nil"/>
              <w:right w:val="nil"/>
            </w:tcBorders>
            <w:shd w:val="clear" w:color="auto" w:fill="auto"/>
            <w:tcMar>
              <w:top w:w="15" w:type="dxa"/>
              <w:left w:w="15" w:type="dxa"/>
              <w:right w:w="15" w:type="dxa"/>
            </w:tcMar>
            <w:vAlign w:val="center"/>
          </w:tcPr>
          <w:p w:rsidR="00AC7B73" w:rsidRDefault="003E01A0">
            <w:pPr>
              <w:widowControl/>
              <w:textAlignment w:val="center"/>
              <w:rPr>
                <w:color w:val="000000"/>
                <w:sz w:val="28"/>
                <w:szCs w:val="28"/>
                <w:lang w:val="en-US"/>
              </w:rPr>
            </w:pPr>
            <w:r>
              <w:rPr>
                <w:rFonts w:hint="eastAsia"/>
                <w:color w:val="000000"/>
                <w:sz w:val="28"/>
                <w:szCs w:val="28"/>
                <w:lang w:val="en-US"/>
              </w:rPr>
              <w:t>填报单位（公章）：</w:t>
            </w:r>
          </w:p>
        </w:tc>
        <w:tc>
          <w:tcPr>
            <w:tcW w:w="555" w:type="dxa"/>
            <w:tcBorders>
              <w:top w:val="nil"/>
              <w:left w:val="nil"/>
              <w:bottom w:val="nil"/>
              <w:right w:val="nil"/>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1250" w:type="dxa"/>
            <w:tcBorders>
              <w:top w:val="nil"/>
              <w:left w:val="nil"/>
              <w:bottom w:val="nil"/>
              <w:right w:val="nil"/>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661" w:type="dxa"/>
            <w:tcBorders>
              <w:top w:val="nil"/>
              <w:left w:val="nil"/>
              <w:bottom w:val="nil"/>
              <w:right w:val="nil"/>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818" w:type="dxa"/>
            <w:tcBorders>
              <w:top w:val="nil"/>
              <w:left w:val="nil"/>
              <w:bottom w:val="nil"/>
              <w:right w:val="nil"/>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1159" w:type="dxa"/>
            <w:tcBorders>
              <w:top w:val="nil"/>
              <w:left w:val="nil"/>
              <w:bottom w:val="nil"/>
              <w:right w:val="nil"/>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833" w:type="dxa"/>
            <w:tcBorders>
              <w:top w:val="nil"/>
              <w:left w:val="nil"/>
              <w:bottom w:val="nil"/>
              <w:right w:val="nil"/>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2223" w:type="dxa"/>
            <w:gridSpan w:val="2"/>
            <w:tcBorders>
              <w:top w:val="nil"/>
              <w:left w:val="nil"/>
              <w:bottom w:val="nil"/>
              <w:right w:val="nil"/>
            </w:tcBorders>
            <w:shd w:val="clear" w:color="auto" w:fill="auto"/>
            <w:tcMar>
              <w:top w:w="15" w:type="dxa"/>
              <w:left w:w="15" w:type="dxa"/>
              <w:right w:w="15" w:type="dxa"/>
            </w:tcMar>
            <w:vAlign w:val="center"/>
          </w:tcPr>
          <w:p w:rsidR="00AC7B73" w:rsidRDefault="003E01A0">
            <w:pPr>
              <w:widowControl/>
              <w:jc w:val="center"/>
              <w:textAlignment w:val="center"/>
              <w:rPr>
                <w:color w:val="000000"/>
                <w:sz w:val="28"/>
                <w:szCs w:val="28"/>
              </w:rPr>
            </w:pPr>
            <w:r>
              <w:rPr>
                <w:rFonts w:hint="eastAsia"/>
                <w:color w:val="000000"/>
                <w:sz w:val="28"/>
                <w:szCs w:val="28"/>
                <w:lang w:val="en-US"/>
              </w:rPr>
              <w:t>填表人：</w:t>
            </w:r>
          </w:p>
        </w:tc>
        <w:tc>
          <w:tcPr>
            <w:tcW w:w="694" w:type="dxa"/>
            <w:tcBorders>
              <w:top w:val="nil"/>
              <w:left w:val="nil"/>
              <w:bottom w:val="nil"/>
              <w:right w:val="nil"/>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453" w:type="dxa"/>
            <w:tcBorders>
              <w:top w:val="nil"/>
              <w:left w:val="nil"/>
              <w:bottom w:val="nil"/>
              <w:right w:val="nil"/>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r>
      <w:tr w:rsidR="00AC7B73">
        <w:trPr>
          <w:trHeight w:val="392"/>
        </w:trPr>
        <w:tc>
          <w:tcPr>
            <w:tcW w:w="57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3E01A0">
            <w:pPr>
              <w:widowControl/>
              <w:jc w:val="center"/>
              <w:textAlignment w:val="center"/>
              <w:rPr>
                <w:color w:val="000000"/>
                <w:sz w:val="28"/>
                <w:szCs w:val="28"/>
              </w:rPr>
            </w:pPr>
            <w:r>
              <w:rPr>
                <w:rFonts w:hint="eastAsia"/>
                <w:color w:val="000000"/>
                <w:sz w:val="28"/>
                <w:szCs w:val="28"/>
                <w:lang w:val="en-US"/>
              </w:rPr>
              <w:t>序号</w:t>
            </w:r>
          </w:p>
        </w:tc>
        <w:tc>
          <w:tcPr>
            <w:tcW w:w="249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3E01A0">
            <w:pPr>
              <w:widowControl/>
              <w:jc w:val="center"/>
              <w:textAlignment w:val="center"/>
              <w:rPr>
                <w:color w:val="000000"/>
                <w:sz w:val="28"/>
                <w:szCs w:val="28"/>
              </w:rPr>
            </w:pPr>
            <w:r>
              <w:rPr>
                <w:rFonts w:hint="eastAsia"/>
                <w:color w:val="000000"/>
                <w:sz w:val="28"/>
                <w:szCs w:val="28"/>
                <w:lang w:val="en-US"/>
              </w:rPr>
              <w:t>本人工作单位</w:t>
            </w:r>
          </w:p>
        </w:tc>
        <w:tc>
          <w:tcPr>
            <w:tcW w:w="111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C7B73" w:rsidRDefault="003E01A0">
            <w:pPr>
              <w:widowControl/>
              <w:jc w:val="center"/>
              <w:textAlignment w:val="center"/>
              <w:rPr>
                <w:color w:val="000000"/>
                <w:sz w:val="28"/>
                <w:szCs w:val="28"/>
              </w:rPr>
            </w:pPr>
            <w:r>
              <w:rPr>
                <w:rFonts w:hint="eastAsia"/>
                <w:color w:val="000000"/>
                <w:sz w:val="28"/>
                <w:szCs w:val="28"/>
                <w:lang w:val="en-US"/>
              </w:rPr>
              <w:t>姓名</w:t>
            </w: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C7B73" w:rsidRDefault="003E01A0">
            <w:pPr>
              <w:widowControl/>
              <w:jc w:val="center"/>
              <w:textAlignment w:val="center"/>
              <w:rPr>
                <w:color w:val="000000"/>
                <w:sz w:val="28"/>
                <w:szCs w:val="28"/>
              </w:rPr>
            </w:pPr>
            <w:r>
              <w:rPr>
                <w:rFonts w:hint="eastAsia"/>
                <w:color w:val="000000"/>
                <w:sz w:val="28"/>
                <w:szCs w:val="28"/>
                <w:lang w:val="en-US"/>
              </w:rPr>
              <w:t>性别</w:t>
            </w:r>
          </w:p>
        </w:tc>
        <w:tc>
          <w:tcPr>
            <w:tcW w:w="125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C7B73" w:rsidRDefault="003E01A0">
            <w:pPr>
              <w:widowControl/>
              <w:jc w:val="center"/>
              <w:textAlignment w:val="center"/>
              <w:rPr>
                <w:color w:val="000000"/>
                <w:sz w:val="28"/>
                <w:szCs w:val="28"/>
              </w:rPr>
            </w:pPr>
            <w:r>
              <w:rPr>
                <w:rFonts w:hint="eastAsia"/>
                <w:color w:val="000000"/>
                <w:sz w:val="28"/>
                <w:szCs w:val="28"/>
                <w:lang w:val="en-US"/>
              </w:rPr>
              <w:t>出生年月</w:t>
            </w:r>
          </w:p>
        </w:tc>
        <w:tc>
          <w:tcPr>
            <w:tcW w:w="66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C7B73" w:rsidRDefault="003E01A0">
            <w:pPr>
              <w:widowControl/>
              <w:jc w:val="center"/>
              <w:textAlignment w:val="center"/>
              <w:rPr>
                <w:color w:val="000000"/>
                <w:sz w:val="28"/>
                <w:szCs w:val="28"/>
              </w:rPr>
            </w:pPr>
            <w:r>
              <w:rPr>
                <w:rFonts w:hint="eastAsia"/>
                <w:color w:val="000000"/>
                <w:sz w:val="28"/>
                <w:szCs w:val="28"/>
                <w:lang w:val="en-US"/>
              </w:rPr>
              <w:t>文化</w:t>
            </w:r>
            <w:r>
              <w:rPr>
                <w:rFonts w:hint="eastAsia"/>
                <w:color w:val="000000"/>
                <w:sz w:val="28"/>
                <w:szCs w:val="28"/>
                <w:lang w:val="en-US"/>
              </w:rPr>
              <w:t xml:space="preserve"> </w:t>
            </w:r>
            <w:r>
              <w:rPr>
                <w:rFonts w:hint="eastAsia"/>
                <w:color w:val="000000"/>
                <w:sz w:val="28"/>
                <w:szCs w:val="28"/>
                <w:lang w:val="en-US"/>
              </w:rPr>
              <w:t>程度</w:t>
            </w:r>
          </w:p>
        </w:tc>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C7B73" w:rsidRDefault="003E01A0">
            <w:pPr>
              <w:widowControl/>
              <w:jc w:val="center"/>
              <w:textAlignment w:val="center"/>
              <w:rPr>
                <w:color w:val="000000"/>
                <w:sz w:val="28"/>
                <w:szCs w:val="28"/>
              </w:rPr>
            </w:pPr>
            <w:r>
              <w:rPr>
                <w:rFonts w:hint="eastAsia"/>
                <w:color w:val="000000"/>
                <w:sz w:val="28"/>
                <w:szCs w:val="28"/>
                <w:lang w:val="en-US"/>
              </w:rPr>
              <w:t>学位</w:t>
            </w:r>
          </w:p>
        </w:tc>
        <w:tc>
          <w:tcPr>
            <w:tcW w:w="115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C7B73" w:rsidRDefault="003E01A0">
            <w:pPr>
              <w:widowControl/>
              <w:jc w:val="center"/>
              <w:textAlignment w:val="center"/>
              <w:rPr>
                <w:color w:val="000000"/>
                <w:sz w:val="28"/>
                <w:szCs w:val="28"/>
              </w:rPr>
            </w:pPr>
            <w:r>
              <w:rPr>
                <w:rFonts w:hint="eastAsia"/>
                <w:color w:val="000000"/>
                <w:sz w:val="28"/>
                <w:szCs w:val="28"/>
                <w:lang w:val="en-US"/>
              </w:rPr>
              <w:t>毕业时间</w:t>
            </w:r>
          </w:p>
        </w:tc>
        <w:tc>
          <w:tcPr>
            <w:tcW w:w="833" w:type="dxa"/>
            <w:vMerge w:val="restart"/>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AC7B73" w:rsidRDefault="003E01A0">
            <w:pPr>
              <w:widowControl/>
              <w:jc w:val="center"/>
              <w:textAlignment w:val="center"/>
              <w:rPr>
                <w:color w:val="000000"/>
                <w:sz w:val="28"/>
                <w:szCs w:val="28"/>
              </w:rPr>
            </w:pPr>
            <w:r>
              <w:rPr>
                <w:rFonts w:hint="eastAsia"/>
                <w:color w:val="000000"/>
                <w:sz w:val="28"/>
                <w:szCs w:val="28"/>
                <w:lang w:val="en-US"/>
              </w:rPr>
              <w:t>从事专业</w:t>
            </w:r>
          </w:p>
        </w:tc>
        <w:tc>
          <w:tcPr>
            <w:tcW w:w="125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3E01A0">
            <w:pPr>
              <w:widowControl/>
              <w:jc w:val="center"/>
              <w:textAlignment w:val="center"/>
              <w:rPr>
                <w:color w:val="000000"/>
                <w:sz w:val="28"/>
                <w:szCs w:val="28"/>
              </w:rPr>
            </w:pPr>
            <w:r>
              <w:rPr>
                <w:rFonts w:hint="eastAsia"/>
                <w:color w:val="000000"/>
                <w:sz w:val="28"/>
                <w:szCs w:val="28"/>
                <w:lang w:val="en-US"/>
              </w:rPr>
              <w:t>技术职称</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C7B73" w:rsidRDefault="003E01A0">
            <w:pPr>
              <w:widowControl/>
              <w:jc w:val="center"/>
              <w:textAlignment w:val="center"/>
              <w:rPr>
                <w:color w:val="000000"/>
                <w:sz w:val="28"/>
                <w:szCs w:val="28"/>
              </w:rPr>
            </w:pPr>
            <w:r>
              <w:rPr>
                <w:rFonts w:hint="eastAsia"/>
                <w:color w:val="000000"/>
                <w:sz w:val="28"/>
                <w:szCs w:val="28"/>
                <w:lang w:val="en-US"/>
              </w:rPr>
              <w:t>参加工作时间</w:t>
            </w:r>
          </w:p>
        </w:tc>
        <w:tc>
          <w:tcPr>
            <w:tcW w:w="69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3E01A0">
            <w:pPr>
              <w:widowControl/>
              <w:jc w:val="center"/>
              <w:textAlignment w:val="center"/>
              <w:rPr>
                <w:color w:val="000000"/>
                <w:sz w:val="28"/>
                <w:szCs w:val="28"/>
              </w:rPr>
            </w:pPr>
            <w:r>
              <w:rPr>
                <w:rFonts w:hint="eastAsia"/>
                <w:color w:val="000000"/>
                <w:sz w:val="28"/>
                <w:szCs w:val="28"/>
                <w:lang w:val="en-US"/>
              </w:rPr>
              <w:t>行政职务</w:t>
            </w:r>
          </w:p>
        </w:tc>
        <w:tc>
          <w:tcPr>
            <w:tcW w:w="111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C7B73" w:rsidRDefault="003E01A0">
            <w:pPr>
              <w:widowControl/>
              <w:jc w:val="center"/>
              <w:textAlignment w:val="center"/>
              <w:rPr>
                <w:color w:val="000000"/>
                <w:sz w:val="28"/>
                <w:szCs w:val="28"/>
              </w:rPr>
            </w:pPr>
            <w:r>
              <w:rPr>
                <w:rFonts w:hint="eastAsia"/>
                <w:color w:val="000000"/>
                <w:sz w:val="28"/>
                <w:szCs w:val="28"/>
                <w:lang w:val="en-US"/>
              </w:rPr>
              <w:t>备注</w:t>
            </w:r>
          </w:p>
        </w:tc>
      </w:tr>
      <w:tr w:rsidR="00AC7B73">
        <w:trPr>
          <w:trHeight w:val="392"/>
        </w:trPr>
        <w:tc>
          <w:tcPr>
            <w:tcW w:w="57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249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111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C7B73" w:rsidRDefault="00AC7B73">
            <w:pPr>
              <w:jc w:val="center"/>
              <w:rPr>
                <w:color w:val="000000"/>
                <w:sz w:val="28"/>
                <w:szCs w:val="2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C7B73" w:rsidRDefault="00AC7B73">
            <w:pPr>
              <w:jc w:val="center"/>
              <w:rPr>
                <w:color w:val="000000"/>
                <w:sz w:val="28"/>
                <w:szCs w:val="28"/>
              </w:rPr>
            </w:pPr>
          </w:p>
        </w:tc>
        <w:tc>
          <w:tcPr>
            <w:tcW w:w="12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C7B73" w:rsidRDefault="00AC7B73">
            <w:pPr>
              <w:jc w:val="center"/>
              <w:rPr>
                <w:color w:val="000000"/>
                <w:sz w:val="28"/>
                <w:szCs w:val="28"/>
              </w:rPr>
            </w:pPr>
          </w:p>
        </w:tc>
        <w:tc>
          <w:tcPr>
            <w:tcW w:w="66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C7B73" w:rsidRDefault="00AC7B73">
            <w:pPr>
              <w:jc w:val="center"/>
              <w:rPr>
                <w:color w:val="000000"/>
                <w:sz w:val="28"/>
                <w:szCs w:val="28"/>
              </w:rPr>
            </w:pPr>
          </w:p>
        </w:tc>
        <w:tc>
          <w:tcPr>
            <w:tcW w:w="81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C7B73" w:rsidRDefault="00AC7B73">
            <w:pPr>
              <w:jc w:val="center"/>
              <w:rPr>
                <w:color w:val="000000"/>
                <w:sz w:val="28"/>
                <w:szCs w:val="28"/>
              </w:rPr>
            </w:pPr>
          </w:p>
        </w:tc>
        <w:tc>
          <w:tcPr>
            <w:tcW w:w="115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C7B73" w:rsidRDefault="00AC7B73">
            <w:pPr>
              <w:jc w:val="center"/>
              <w:rPr>
                <w:color w:val="000000"/>
                <w:sz w:val="28"/>
                <w:szCs w:val="28"/>
              </w:rPr>
            </w:pPr>
          </w:p>
        </w:tc>
        <w:tc>
          <w:tcPr>
            <w:tcW w:w="833" w:type="dxa"/>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AC7B73" w:rsidRDefault="00AC7B73">
            <w:pPr>
              <w:jc w:val="center"/>
              <w:rPr>
                <w:color w:val="000000"/>
                <w:sz w:val="28"/>
                <w:szCs w:val="28"/>
              </w:rPr>
            </w:pPr>
          </w:p>
        </w:tc>
        <w:tc>
          <w:tcPr>
            <w:tcW w:w="125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C7B73" w:rsidRDefault="00AC7B73">
            <w:pPr>
              <w:jc w:val="center"/>
              <w:rPr>
                <w:color w:val="000000"/>
                <w:sz w:val="28"/>
                <w:szCs w:val="28"/>
              </w:rPr>
            </w:pPr>
          </w:p>
        </w:tc>
        <w:tc>
          <w:tcPr>
            <w:tcW w:w="69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111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C7B73" w:rsidRDefault="00AC7B73">
            <w:pPr>
              <w:jc w:val="center"/>
              <w:rPr>
                <w:color w:val="000000"/>
                <w:sz w:val="28"/>
                <w:szCs w:val="28"/>
              </w:rPr>
            </w:pPr>
          </w:p>
        </w:tc>
      </w:tr>
      <w:tr w:rsidR="00AC7B73">
        <w:trPr>
          <w:trHeight w:val="304"/>
        </w:trPr>
        <w:tc>
          <w:tcPr>
            <w:tcW w:w="5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C7B73" w:rsidRDefault="00AC7B73">
            <w:pPr>
              <w:jc w:val="center"/>
              <w:rPr>
                <w:color w:val="000000"/>
                <w:sz w:val="28"/>
                <w:szCs w:val="28"/>
              </w:rPr>
            </w:pPr>
          </w:p>
        </w:tc>
        <w:tc>
          <w:tcPr>
            <w:tcW w:w="24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6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111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C7B73" w:rsidRDefault="00AC7B73">
            <w:pPr>
              <w:rPr>
                <w:color w:val="000000"/>
                <w:sz w:val="28"/>
                <w:szCs w:val="28"/>
              </w:rPr>
            </w:pPr>
          </w:p>
        </w:tc>
      </w:tr>
      <w:tr w:rsidR="00AC7B73">
        <w:trPr>
          <w:trHeight w:val="304"/>
        </w:trPr>
        <w:tc>
          <w:tcPr>
            <w:tcW w:w="5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C7B73" w:rsidRDefault="00AC7B73">
            <w:pPr>
              <w:jc w:val="center"/>
              <w:rPr>
                <w:color w:val="000000"/>
                <w:sz w:val="28"/>
                <w:szCs w:val="28"/>
              </w:rPr>
            </w:pPr>
          </w:p>
        </w:tc>
        <w:tc>
          <w:tcPr>
            <w:tcW w:w="24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6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111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C7B73" w:rsidRDefault="00AC7B73">
            <w:pPr>
              <w:rPr>
                <w:color w:val="000000"/>
                <w:sz w:val="28"/>
                <w:szCs w:val="28"/>
              </w:rPr>
            </w:pPr>
          </w:p>
        </w:tc>
      </w:tr>
      <w:tr w:rsidR="00AC7B73">
        <w:trPr>
          <w:trHeight w:val="304"/>
        </w:trPr>
        <w:tc>
          <w:tcPr>
            <w:tcW w:w="5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C7B73" w:rsidRDefault="00AC7B73">
            <w:pPr>
              <w:jc w:val="center"/>
              <w:rPr>
                <w:color w:val="000000"/>
                <w:sz w:val="28"/>
                <w:szCs w:val="28"/>
              </w:rPr>
            </w:pPr>
          </w:p>
        </w:tc>
        <w:tc>
          <w:tcPr>
            <w:tcW w:w="24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661"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818"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1159"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111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C7B73" w:rsidRDefault="00AC7B73">
            <w:pPr>
              <w:rPr>
                <w:color w:val="000000"/>
                <w:sz w:val="28"/>
                <w:szCs w:val="28"/>
              </w:rPr>
            </w:pPr>
          </w:p>
        </w:tc>
      </w:tr>
      <w:tr w:rsidR="00AC7B73">
        <w:trPr>
          <w:trHeight w:val="304"/>
        </w:trPr>
        <w:tc>
          <w:tcPr>
            <w:tcW w:w="5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C7B73" w:rsidRDefault="00AC7B73">
            <w:pPr>
              <w:jc w:val="center"/>
              <w:rPr>
                <w:color w:val="000000"/>
                <w:sz w:val="28"/>
                <w:szCs w:val="28"/>
              </w:rPr>
            </w:pPr>
          </w:p>
        </w:tc>
        <w:tc>
          <w:tcPr>
            <w:tcW w:w="24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6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111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C7B73" w:rsidRDefault="00AC7B73">
            <w:pPr>
              <w:jc w:val="center"/>
              <w:rPr>
                <w:color w:val="000000"/>
                <w:sz w:val="28"/>
                <w:szCs w:val="28"/>
              </w:rPr>
            </w:pPr>
          </w:p>
        </w:tc>
      </w:tr>
      <w:tr w:rsidR="00AC7B73">
        <w:trPr>
          <w:trHeight w:val="304"/>
        </w:trPr>
        <w:tc>
          <w:tcPr>
            <w:tcW w:w="5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C7B73" w:rsidRDefault="00AC7B73">
            <w:pPr>
              <w:jc w:val="center"/>
              <w:rPr>
                <w:color w:val="000000"/>
                <w:sz w:val="28"/>
                <w:szCs w:val="28"/>
              </w:rPr>
            </w:pPr>
          </w:p>
        </w:tc>
        <w:tc>
          <w:tcPr>
            <w:tcW w:w="24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6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c>
          <w:tcPr>
            <w:tcW w:w="111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C7B73" w:rsidRDefault="00AC7B73">
            <w:pPr>
              <w:jc w:val="center"/>
              <w:rPr>
                <w:color w:val="000000"/>
                <w:sz w:val="28"/>
                <w:szCs w:val="28"/>
              </w:rPr>
            </w:pPr>
          </w:p>
        </w:tc>
      </w:tr>
      <w:tr w:rsidR="00AC7B73">
        <w:trPr>
          <w:gridAfter w:val="2"/>
          <w:wAfter w:w="658" w:type="dxa"/>
          <w:trHeight w:val="392"/>
        </w:trPr>
        <w:tc>
          <w:tcPr>
            <w:tcW w:w="577" w:type="dxa"/>
            <w:tcBorders>
              <w:top w:val="nil"/>
              <w:left w:val="nil"/>
              <w:bottom w:val="nil"/>
              <w:right w:val="nil"/>
            </w:tcBorders>
            <w:shd w:val="clear" w:color="auto" w:fill="auto"/>
            <w:noWrap/>
            <w:tcMar>
              <w:top w:w="15" w:type="dxa"/>
              <w:left w:w="15" w:type="dxa"/>
              <w:right w:w="15" w:type="dxa"/>
            </w:tcMar>
            <w:vAlign w:val="bottom"/>
          </w:tcPr>
          <w:p w:rsidR="00AC7B73" w:rsidRDefault="00AC7B73">
            <w:pPr>
              <w:rPr>
                <w:color w:val="000000"/>
                <w:sz w:val="28"/>
                <w:szCs w:val="28"/>
              </w:rPr>
            </w:pPr>
          </w:p>
        </w:tc>
        <w:tc>
          <w:tcPr>
            <w:tcW w:w="2491" w:type="dxa"/>
            <w:tcBorders>
              <w:top w:val="nil"/>
              <w:left w:val="nil"/>
              <w:bottom w:val="nil"/>
              <w:right w:val="nil"/>
            </w:tcBorders>
            <w:shd w:val="clear" w:color="auto" w:fill="auto"/>
            <w:noWrap/>
            <w:tcMar>
              <w:top w:w="15" w:type="dxa"/>
              <w:left w:w="15" w:type="dxa"/>
              <w:right w:w="15" w:type="dxa"/>
            </w:tcMar>
            <w:vAlign w:val="bottom"/>
          </w:tcPr>
          <w:p w:rsidR="00AC7B73" w:rsidRDefault="00AC7B73">
            <w:pPr>
              <w:rPr>
                <w:color w:val="000000"/>
                <w:sz w:val="28"/>
                <w:szCs w:val="28"/>
              </w:rPr>
            </w:pPr>
          </w:p>
        </w:tc>
        <w:tc>
          <w:tcPr>
            <w:tcW w:w="1111" w:type="dxa"/>
            <w:tcBorders>
              <w:top w:val="nil"/>
              <w:left w:val="nil"/>
              <w:bottom w:val="nil"/>
              <w:right w:val="nil"/>
            </w:tcBorders>
            <w:shd w:val="clear" w:color="auto" w:fill="auto"/>
            <w:noWrap/>
            <w:tcMar>
              <w:top w:w="15" w:type="dxa"/>
              <w:left w:w="15" w:type="dxa"/>
              <w:right w:w="15" w:type="dxa"/>
            </w:tcMar>
            <w:vAlign w:val="bottom"/>
          </w:tcPr>
          <w:p w:rsidR="00AC7B73" w:rsidRDefault="00AC7B73">
            <w:pPr>
              <w:rPr>
                <w:color w:val="000000"/>
                <w:sz w:val="28"/>
                <w:szCs w:val="28"/>
              </w:rPr>
            </w:pPr>
          </w:p>
        </w:tc>
        <w:tc>
          <w:tcPr>
            <w:tcW w:w="555" w:type="dxa"/>
            <w:tcBorders>
              <w:top w:val="nil"/>
              <w:left w:val="nil"/>
              <w:bottom w:val="nil"/>
              <w:right w:val="nil"/>
            </w:tcBorders>
            <w:shd w:val="clear" w:color="auto" w:fill="auto"/>
            <w:noWrap/>
            <w:tcMar>
              <w:top w:w="15" w:type="dxa"/>
              <w:left w:w="15" w:type="dxa"/>
              <w:right w:w="15" w:type="dxa"/>
            </w:tcMar>
            <w:vAlign w:val="bottom"/>
          </w:tcPr>
          <w:p w:rsidR="00AC7B73" w:rsidRDefault="00AC7B73">
            <w:pPr>
              <w:rPr>
                <w:color w:val="000000"/>
                <w:sz w:val="28"/>
                <w:szCs w:val="28"/>
              </w:rPr>
            </w:pPr>
          </w:p>
        </w:tc>
        <w:tc>
          <w:tcPr>
            <w:tcW w:w="1250" w:type="dxa"/>
            <w:tcBorders>
              <w:top w:val="nil"/>
              <w:left w:val="nil"/>
              <w:bottom w:val="nil"/>
              <w:right w:val="nil"/>
            </w:tcBorders>
            <w:shd w:val="clear" w:color="auto" w:fill="auto"/>
            <w:noWrap/>
            <w:tcMar>
              <w:top w:w="15" w:type="dxa"/>
              <w:left w:w="15" w:type="dxa"/>
              <w:right w:w="15" w:type="dxa"/>
            </w:tcMar>
            <w:vAlign w:val="bottom"/>
          </w:tcPr>
          <w:p w:rsidR="00AC7B73" w:rsidRDefault="00AC7B73">
            <w:pPr>
              <w:rPr>
                <w:color w:val="000000"/>
                <w:sz w:val="28"/>
                <w:szCs w:val="28"/>
              </w:rPr>
            </w:pPr>
          </w:p>
        </w:tc>
        <w:tc>
          <w:tcPr>
            <w:tcW w:w="661" w:type="dxa"/>
            <w:tcBorders>
              <w:top w:val="nil"/>
              <w:left w:val="nil"/>
              <w:bottom w:val="nil"/>
              <w:right w:val="nil"/>
            </w:tcBorders>
            <w:shd w:val="clear" w:color="auto" w:fill="auto"/>
            <w:noWrap/>
            <w:tcMar>
              <w:top w:w="15" w:type="dxa"/>
              <w:left w:w="15" w:type="dxa"/>
              <w:right w:w="15" w:type="dxa"/>
            </w:tcMar>
            <w:vAlign w:val="bottom"/>
          </w:tcPr>
          <w:p w:rsidR="00AC7B73" w:rsidRDefault="00AC7B73">
            <w:pPr>
              <w:rPr>
                <w:color w:val="000000"/>
                <w:sz w:val="28"/>
                <w:szCs w:val="28"/>
              </w:rPr>
            </w:pPr>
          </w:p>
        </w:tc>
        <w:tc>
          <w:tcPr>
            <w:tcW w:w="818" w:type="dxa"/>
            <w:tcBorders>
              <w:top w:val="nil"/>
              <w:left w:val="nil"/>
              <w:bottom w:val="nil"/>
              <w:right w:val="nil"/>
            </w:tcBorders>
            <w:shd w:val="clear" w:color="auto" w:fill="auto"/>
            <w:noWrap/>
            <w:tcMar>
              <w:top w:w="15" w:type="dxa"/>
              <w:left w:w="15" w:type="dxa"/>
              <w:right w:w="15" w:type="dxa"/>
            </w:tcMar>
            <w:vAlign w:val="bottom"/>
          </w:tcPr>
          <w:p w:rsidR="00AC7B73" w:rsidRDefault="00AC7B73">
            <w:pPr>
              <w:rPr>
                <w:color w:val="000000"/>
                <w:sz w:val="28"/>
                <w:szCs w:val="28"/>
              </w:rPr>
            </w:pPr>
          </w:p>
        </w:tc>
        <w:tc>
          <w:tcPr>
            <w:tcW w:w="1159" w:type="dxa"/>
            <w:tcBorders>
              <w:top w:val="nil"/>
              <w:left w:val="nil"/>
              <w:bottom w:val="nil"/>
              <w:right w:val="nil"/>
            </w:tcBorders>
            <w:shd w:val="clear" w:color="auto" w:fill="auto"/>
            <w:noWrap/>
            <w:tcMar>
              <w:top w:w="15" w:type="dxa"/>
              <w:left w:w="15" w:type="dxa"/>
              <w:right w:w="15" w:type="dxa"/>
            </w:tcMar>
            <w:vAlign w:val="bottom"/>
          </w:tcPr>
          <w:p w:rsidR="00AC7B73" w:rsidRDefault="00AC7B73">
            <w:pPr>
              <w:rPr>
                <w:color w:val="000000"/>
                <w:sz w:val="28"/>
                <w:szCs w:val="28"/>
              </w:rPr>
            </w:pPr>
          </w:p>
        </w:tc>
        <w:tc>
          <w:tcPr>
            <w:tcW w:w="833" w:type="dxa"/>
            <w:tcBorders>
              <w:top w:val="nil"/>
              <w:left w:val="nil"/>
              <w:bottom w:val="nil"/>
              <w:right w:val="nil"/>
            </w:tcBorders>
            <w:shd w:val="clear" w:color="auto" w:fill="auto"/>
            <w:noWrap/>
            <w:tcMar>
              <w:top w:w="15" w:type="dxa"/>
              <w:left w:w="15" w:type="dxa"/>
              <w:right w:w="15" w:type="dxa"/>
            </w:tcMar>
            <w:vAlign w:val="bottom"/>
          </w:tcPr>
          <w:p w:rsidR="00AC7B73" w:rsidRDefault="00AC7B73">
            <w:pPr>
              <w:rPr>
                <w:color w:val="000000"/>
                <w:sz w:val="28"/>
                <w:szCs w:val="28"/>
              </w:rPr>
            </w:pPr>
          </w:p>
        </w:tc>
        <w:tc>
          <w:tcPr>
            <w:tcW w:w="1250" w:type="dxa"/>
            <w:tcBorders>
              <w:top w:val="nil"/>
              <w:left w:val="nil"/>
              <w:bottom w:val="nil"/>
              <w:right w:val="nil"/>
            </w:tcBorders>
            <w:shd w:val="clear" w:color="auto" w:fill="auto"/>
            <w:noWrap/>
            <w:tcMar>
              <w:top w:w="15" w:type="dxa"/>
              <w:left w:w="15" w:type="dxa"/>
              <w:right w:w="15" w:type="dxa"/>
            </w:tcMar>
            <w:vAlign w:val="bottom"/>
          </w:tcPr>
          <w:p w:rsidR="00AC7B73" w:rsidRDefault="00AC7B73">
            <w:pPr>
              <w:rPr>
                <w:color w:val="000000"/>
                <w:sz w:val="28"/>
                <w:szCs w:val="28"/>
              </w:rPr>
            </w:pPr>
          </w:p>
        </w:tc>
        <w:tc>
          <w:tcPr>
            <w:tcW w:w="972" w:type="dxa"/>
            <w:tcBorders>
              <w:top w:val="nil"/>
              <w:left w:val="nil"/>
              <w:bottom w:val="nil"/>
              <w:right w:val="nil"/>
            </w:tcBorders>
            <w:shd w:val="clear" w:color="auto" w:fill="auto"/>
            <w:noWrap/>
            <w:tcMar>
              <w:top w:w="15" w:type="dxa"/>
              <w:left w:w="15" w:type="dxa"/>
              <w:right w:w="15" w:type="dxa"/>
            </w:tcMar>
            <w:vAlign w:val="bottom"/>
          </w:tcPr>
          <w:p w:rsidR="00AC7B73" w:rsidRDefault="00AC7B73">
            <w:pPr>
              <w:rPr>
                <w:color w:val="000000"/>
                <w:sz w:val="28"/>
                <w:szCs w:val="28"/>
              </w:rPr>
            </w:pPr>
          </w:p>
        </w:tc>
        <w:tc>
          <w:tcPr>
            <w:tcW w:w="694" w:type="dxa"/>
            <w:tcBorders>
              <w:top w:val="nil"/>
              <w:left w:val="nil"/>
              <w:bottom w:val="nil"/>
              <w:right w:val="nil"/>
            </w:tcBorders>
            <w:shd w:val="clear" w:color="auto" w:fill="auto"/>
            <w:noWrap/>
            <w:tcMar>
              <w:top w:w="15" w:type="dxa"/>
              <w:left w:w="15" w:type="dxa"/>
              <w:right w:w="15" w:type="dxa"/>
            </w:tcMar>
            <w:vAlign w:val="bottom"/>
          </w:tcPr>
          <w:p w:rsidR="00AC7B73" w:rsidRDefault="00AC7B73">
            <w:pPr>
              <w:rPr>
                <w:color w:val="000000"/>
                <w:sz w:val="28"/>
                <w:szCs w:val="28"/>
              </w:rPr>
            </w:pPr>
          </w:p>
        </w:tc>
        <w:tc>
          <w:tcPr>
            <w:tcW w:w="453" w:type="dxa"/>
            <w:tcBorders>
              <w:top w:val="nil"/>
              <w:left w:val="nil"/>
              <w:bottom w:val="nil"/>
              <w:right w:val="nil"/>
            </w:tcBorders>
            <w:shd w:val="clear" w:color="auto" w:fill="auto"/>
            <w:noWrap/>
            <w:tcMar>
              <w:top w:w="15" w:type="dxa"/>
              <w:left w:w="15" w:type="dxa"/>
              <w:right w:w="15" w:type="dxa"/>
            </w:tcMar>
            <w:vAlign w:val="bottom"/>
          </w:tcPr>
          <w:p w:rsidR="00AC7B73" w:rsidRDefault="00AC7B73">
            <w:pPr>
              <w:rPr>
                <w:color w:val="000000"/>
                <w:sz w:val="28"/>
                <w:szCs w:val="28"/>
              </w:rPr>
            </w:pPr>
          </w:p>
        </w:tc>
      </w:tr>
      <w:tr w:rsidR="00AC7B73">
        <w:trPr>
          <w:gridAfter w:val="2"/>
          <w:wAfter w:w="654" w:type="dxa"/>
          <w:trHeight w:val="371"/>
        </w:trPr>
        <w:tc>
          <w:tcPr>
            <w:tcW w:w="7467" w:type="dxa"/>
            <w:gridSpan w:val="7"/>
            <w:tcBorders>
              <w:top w:val="nil"/>
              <w:left w:val="nil"/>
              <w:bottom w:val="nil"/>
              <w:right w:val="nil"/>
            </w:tcBorders>
            <w:shd w:val="clear" w:color="auto" w:fill="auto"/>
            <w:noWrap/>
            <w:tcMar>
              <w:top w:w="15" w:type="dxa"/>
              <w:left w:w="15" w:type="dxa"/>
              <w:right w:w="15" w:type="dxa"/>
            </w:tcMar>
            <w:vAlign w:val="center"/>
          </w:tcPr>
          <w:p w:rsidR="00AC7B73" w:rsidRDefault="003E01A0">
            <w:pPr>
              <w:widowControl/>
              <w:jc w:val="both"/>
              <w:textAlignment w:val="center"/>
              <w:rPr>
                <w:rFonts w:ascii="仿宋" w:eastAsia="仿宋" w:hAnsi="仿宋"/>
                <w:color w:val="000000"/>
                <w:sz w:val="28"/>
                <w:szCs w:val="28"/>
              </w:rPr>
            </w:pPr>
            <w:r>
              <w:rPr>
                <w:rFonts w:ascii="仿宋" w:eastAsia="仿宋" w:hAnsi="仿宋" w:hint="eastAsia"/>
                <w:color w:val="000000"/>
                <w:sz w:val="28"/>
                <w:szCs w:val="28"/>
                <w:lang w:val="en-US"/>
              </w:rPr>
              <w:t>备注：</w:t>
            </w:r>
            <w:r>
              <w:rPr>
                <w:rFonts w:ascii="仿宋" w:eastAsia="仿宋" w:hAnsi="仿宋" w:hint="eastAsia"/>
                <w:color w:val="000000"/>
                <w:sz w:val="28"/>
                <w:szCs w:val="28"/>
                <w:lang w:val="en-US"/>
              </w:rPr>
              <w:t xml:space="preserve">  </w:t>
            </w:r>
            <w:r>
              <w:rPr>
                <w:rFonts w:ascii="仿宋" w:eastAsia="仿宋" w:hAnsi="仿宋" w:hint="eastAsia"/>
                <w:color w:val="000000"/>
                <w:sz w:val="28"/>
                <w:szCs w:val="28"/>
                <w:lang w:val="en-US"/>
              </w:rPr>
              <w:t>出生年月、毕业时间、工作时间格式为：</w:t>
            </w:r>
            <w:r>
              <w:rPr>
                <w:rFonts w:ascii="仿宋" w:eastAsia="仿宋" w:hAnsi="仿宋" w:hint="eastAsia"/>
                <w:color w:val="000000"/>
                <w:sz w:val="28"/>
                <w:szCs w:val="28"/>
                <w:lang w:val="en-US"/>
              </w:rPr>
              <w:t>1998.08</w:t>
            </w:r>
          </w:p>
        </w:tc>
        <w:tc>
          <w:tcPr>
            <w:tcW w:w="1159" w:type="dxa"/>
            <w:tcBorders>
              <w:top w:val="nil"/>
              <w:left w:val="nil"/>
              <w:bottom w:val="nil"/>
              <w:right w:val="nil"/>
            </w:tcBorders>
            <w:shd w:val="clear" w:color="auto" w:fill="auto"/>
            <w:noWrap/>
            <w:tcMar>
              <w:top w:w="15" w:type="dxa"/>
              <w:left w:w="15" w:type="dxa"/>
              <w:right w:w="15" w:type="dxa"/>
            </w:tcMar>
            <w:vAlign w:val="bottom"/>
          </w:tcPr>
          <w:p w:rsidR="00AC7B73" w:rsidRDefault="00AC7B73">
            <w:pPr>
              <w:rPr>
                <w:color w:val="000000"/>
                <w:sz w:val="28"/>
                <w:szCs w:val="28"/>
              </w:rPr>
            </w:pPr>
          </w:p>
        </w:tc>
        <w:tc>
          <w:tcPr>
            <w:tcW w:w="833" w:type="dxa"/>
            <w:tcBorders>
              <w:top w:val="nil"/>
              <w:left w:val="nil"/>
              <w:bottom w:val="nil"/>
              <w:right w:val="nil"/>
            </w:tcBorders>
            <w:shd w:val="clear" w:color="auto" w:fill="auto"/>
            <w:noWrap/>
            <w:tcMar>
              <w:top w:w="15" w:type="dxa"/>
              <w:left w:w="15" w:type="dxa"/>
              <w:right w:w="15" w:type="dxa"/>
            </w:tcMar>
            <w:vAlign w:val="bottom"/>
          </w:tcPr>
          <w:p w:rsidR="00AC7B73" w:rsidRDefault="00AC7B73">
            <w:pPr>
              <w:rPr>
                <w:color w:val="000000"/>
                <w:sz w:val="28"/>
                <w:szCs w:val="28"/>
              </w:rPr>
            </w:pPr>
          </w:p>
        </w:tc>
        <w:tc>
          <w:tcPr>
            <w:tcW w:w="1250" w:type="dxa"/>
            <w:tcBorders>
              <w:top w:val="nil"/>
              <w:left w:val="nil"/>
              <w:bottom w:val="nil"/>
              <w:right w:val="nil"/>
            </w:tcBorders>
            <w:shd w:val="clear" w:color="auto" w:fill="auto"/>
            <w:noWrap/>
            <w:tcMar>
              <w:top w:w="15" w:type="dxa"/>
              <w:left w:w="15" w:type="dxa"/>
              <w:right w:w="15" w:type="dxa"/>
            </w:tcMar>
            <w:vAlign w:val="bottom"/>
          </w:tcPr>
          <w:p w:rsidR="00AC7B73" w:rsidRDefault="00AC7B73">
            <w:pPr>
              <w:rPr>
                <w:color w:val="000000"/>
                <w:sz w:val="28"/>
                <w:szCs w:val="28"/>
              </w:rPr>
            </w:pPr>
          </w:p>
        </w:tc>
        <w:tc>
          <w:tcPr>
            <w:tcW w:w="972" w:type="dxa"/>
            <w:tcBorders>
              <w:top w:val="nil"/>
              <w:left w:val="nil"/>
              <w:bottom w:val="nil"/>
              <w:right w:val="nil"/>
            </w:tcBorders>
            <w:shd w:val="clear" w:color="auto" w:fill="auto"/>
            <w:noWrap/>
            <w:tcMar>
              <w:top w:w="15" w:type="dxa"/>
              <w:left w:w="15" w:type="dxa"/>
              <w:right w:w="15" w:type="dxa"/>
            </w:tcMar>
            <w:vAlign w:val="bottom"/>
          </w:tcPr>
          <w:p w:rsidR="00AC7B73" w:rsidRDefault="00AC7B73">
            <w:pPr>
              <w:rPr>
                <w:color w:val="000000"/>
                <w:sz w:val="28"/>
                <w:szCs w:val="28"/>
              </w:rPr>
            </w:pPr>
          </w:p>
        </w:tc>
        <w:tc>
          <w:tcPr>
            <w:tcW w:w="694" w:type="dxa"/>
            <w:tcBorders>
              <w:top w:val="nil"/>
              <w:left w:val="nil"/>
              <w:bottom w:val="nil"/>
              <w:right w:val="nil"/>
            </w:tcBorders>
            <w:shd w:val="clear" w:color="auto" w:fill="auto"/>
            <w:noWrap/>
            <w:tcMar>
              <w:top w:w="15" w:type="dxa"/>
              <w:left w:w="15" w:type="dxa"/>
              <w:right w:w="15" w:type="dxa"/>
            </w:tcMar>
            <w:vAlign w:val="bottom"/>
          </w:tcPr>
          <w:p w:rsidR="00AC7B73" w:rsidRDefault="00AC7B73">
            <w:pPr>
              <w:rPr>
                <w:color w:val="000000"/>
                <w:sz w:val="28"/>
                <w:szCs w:val="28"/>
              </w:rPr>
            </w:pPr>
          </w:p>
        </w:tc>
        <w:tc>
          <w:tcPr>
            <w:tcW w:w="453" w:type="dxa"/>
            <w:tcBorders>
              <w:top w:val="nil"/>
              <w:left w:val="nil"/>
              <w:bottom w:val="nil"/>
              <w:right w:val="nil"/>
            </w:tcBorders>
            <w:shd w:val="clear" w:color="auto" w:fill="auto"/>
            <w:noWrap/>
            <w:tcMar>
              <w:top w:w="15" w:type="dxa"/>
              <w:left w:w="15" w:type="dxa"/>
              <w:right w:w="15" w:type="dxa"/>
            </w:tcMar>
            <w:vAlign w:val="bottom"/>
          </w:tcPr>
          <w:p w:rsidR="00AC7B73" w:rsidRDefault="00AC7B73">
            <w:pPr>
              <w:rPr>
                <w:color w:val="000000"/>
                <w:sz w:val="28"/>
                <w:szCs w:val="28"/>
              </w:rPr>
            </w:pPr>
          </w:p>
        </w:tc>
      </w:tr>
    </w:tbl>
    <w:p w:rsidR="00AC7B73" w:rsidRDefault="00AC7B73">
      <w:pPr>
        <w:pStyle w:val="a3"/>
        <w:ind w:left="5694"/>
        <w:sectPr w:rsidR="00AC7B73">
          <w:pgSz w:w="16840" w:h="11910" w:orient="landscape"/>
          <w:pgMar w:top="1120" w:right="1580" w:bottom="1060" w:left="1740" w:header="0" w:footer="1552" w:gutter="0"/>
          <w:pgNumType w:fmt="numberInDash"/>
          <w:cols w:space="720"/>
        </w:sectPr>
      </w:pPr>
    </w:p>
    <w:p w:rsidR="00AC7B73" w:rsidRDefault="003E01A0">
      <w:pPr>
        <w:pStyle w:val="a3"/>
        <w:spacing w:before="205"/>
        <w:rPr>
          <w:rFonts w:ascii="黑体" w:eastAsia="黑体"/>
          <w:sz w:val="32"/>
          <w:szCs w:val="32"/>
        </w:rPr>
      </w:pPr>
      <w:r>
        <w:rPr>
          <w:rFonts w:ascii="黑体" w:eastAsia="黑体" w:hint="eastAsia"/>
          <w:sz w:val="32"/>
          <w:szCs w:val="32"/>
        </w:rPr>
        <w:lastRenderedPageBreak/>
        <w:t>附件</w:t>
      </w:r>
      <w:r>
        <w:rPr>
          <w:rFonts w:ascii="黑体" w:eastAsia="黑体" w:hint="eastAsia"/>
          <w:sz w:val="32"/>
          <w:szCs w:val="32"/>
        </w:rPr>
        <w:t xml:space="preserve"> 2</w:t>
      </w:r>
    </w:p>
    <w:p w:rsidR="00AC7B73" w:rsidRDefault="003E01A0">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20</w:t>
      </w:r>
      <w:r>
        <w:rPr>
          <w:rFonts w:ascii="方正小标宋简体" w:eastAsia="方正小标宋简体" w:hAnsi="方正小标宋简体" w:cs="方正小标宋简体" w:hint="eastAsia"/>
          <w:sz w:val="36"/>
          <w:szCs w:val="36"/>
          <w:lang w:val="en-US"/>
        </w:rPr>
        <w:t>20</w:t>
      </w:r>
      <w:r>
        <w:rPr>
          <w:rFonts w:ascii="方正小标宋简体" w:eastAsia="方正小标宋简体" w:hAnsi="方正小标宋简体" w:cs="方正小标宋简体" w:hint="eastAsia"/>
          <w:sz w:val="36"/>
          <w:szCs w:val="36"/>
        </w:rPr>
        <w:t>年</w:t>
      </w:r>
      <w:r>
        <w:rPr>
          <w:rFonts w:ascii="方正小标宋简体" w:eastAsia="方正小标宋简体" w:hAnsi="方正小标宋简体" w:cs="方正小标宋简体" w:hint="eastAsia"/>
          <w:sz w:val="36"/>
          <w:szCs w:val="36"/>
          <w:lang w:val="en-US"/>
        </w:rPr>
        <w:t>新乡市教育局</w:t>
      </w:r>
      <w:r>
        <w:rPr>
          <w:rFonts w:ascii="方正小标宋简体" w:eastAsia="方正小标宋简体" w:hAnsi="方正小标宋简体" w:cs="方正小标宋简体" w:hint="eastAsia"/>
          <w:sz w:val="36"/>
          <w:szCs w:val="36"/>
        </w:rPr>
        <w:t>学术技术带头人候选人</w:t>
      </w:r>
      <w:r>
        <w:rPr>
          <w:rFonts w:ascii="方正小标宋简体" w:eastAsia="方正小标宋简体" w:hAnsi="方正小标宋简体" w:cs="方正小标宋简体" w:hint="eastAsia"/>
          <w:sz w:val="36"/>
          <w:szCs w:val="36"/>
          <w:lang w:val="en-US"/>
        </w:rPr>
        <w:t>业绩清单</w:t>
      </w:r>
    </w:p>
    <w:p w:rsidR="00AC7B73" w:rsidRDefault="003E01A0">
      <w:pPr>
        <w:jc w:val="both"/>
        <w:rPr>
          <w:rFonts w:asciiTheme="minorEastAsia" w:eastAsiaTheme="minorEastAsia" w:hAnsiTheme="minorEastAsia" w:cstheme="minorEastAsia"/>
          <w:sz w:val="36"/>
          <w:szCs w:val="36"/>
          <w:u w:val="single"/>
          <w:lang w:val="en-US"/>
        </w:rPr>
      </w:pPr>
      <w:r>
        <w:rPr>
          <w:rFonts w:asciiTheme="minorEastAsia" w:eastAsiaTheme="minorEastAsia" w:hAnsiTheme="minorEastAsia" w:cstheme="minorEastAsia" w:hint="eastAsia"/>
          <w:sz w:val="28"/>
          <w:szCs w:val="28"/>
          <w:lang w:val="en-US"/>
        </w:rPr>
        <w:t>单位</w:t>
      </w:r>
      <w:r>
        <w:rPr>
          <w:rFonts w:asciiTheme="minorEastAsia" w:eastAsiaTheme="minorEastAsia" w:hAnsiTheme="minorEastAsia" w:cstheme="minorEastAsia" w:hint="eastAsia"/>
          <w:sz w:val="28"/>
          <w:szCs w:val="28"/>
          <w:u w:val="single"/>
          <w:lang w:val="en-US"/>
        </w:rPr>
        <w:t xml:space="preserve">               </w:t>
      </w:r>
      <w:r>
        <w:rPr>
          <w:rFonts w:asciiTheme="minorEastAsia" w:eastAsiaTheme="minorEastAsia" w:hAnsiTheme="minorEastAsia" w:cstheme="minorEastAsia" w:hint="eastAsia"/>
          <w:sz w:val="28"/>
          <w:szCs w:val="28"/>
          <w:lang w:val="en-US"/>
        </w:rPr>
        <w:t xml:space="preserve">             </w:t>
      </w:r>
      <w:r>
        <w:rPr>
          <w:rFonts w:asciiTheme="minorEastAsia" w:eastAsiaTheme="minorEastAsia" w:hAnsiTheme="minorEastAsia" w:cstheme="minorEastAsia" w:hint="eastAsia"/>
          <w:sz w:val="28"/>
          <w:szCs w:val="28"/>
          <w:lang w:val="en-US"/>
        </w:rPr>
        <w:t>姓名</w:t>
      </w:r>
      <w:r>
        <w:rPr>
          <w:rFonts w:asciiTheme="minorEastAsia" w:eastAsiaTheme="minorEastAsia" w:hAnsiTheme="minorEastAsia" w:cstheme="minorEastAsia" w:hint="eastAsia"/>
          <w:sz w:val="28"/>
          <w:szCs w:val="28"/>
          <w:u w:val="single"/>
          <w:lang w:val="en-US"/>
        </w:rPr>
        <w:t xml:space="preserve">         </w:t>
      </w:r>
      <w:r>
        <w:rPr>
          <w:rFonts w:asciiTheme="minorEastAsia" w:eastAsiaTheme="minorEastAsia" w:hAnsiTheme="minorEastAsia" w:cstheme="minorEastAsia" w:hint="eastAsia"/>
          <w:sz w:val="28"/>
          <w:szCs w:val="28"/>
          <w:lang w:val="en-US"/>
        </w:rPr>
        <w:t xml:space="preserve">   </w:t>
      </w:r>
      <w:r>
        <w:rPr>
          <w:rFonts w:asciiTheme="minorEastAsia" w:eastAsiaTheme="minorEastAsia" w:hAnsiTheme="minorEastAsia" w:cstheme="minorEastAsia" w:hint="eastAsia"/>
          <w:sz w:val="28"/>
          <w:szCs w:val="28"/>
          <w:lang w:val="en-US"/>
        </w:rPr>
        <w:t>出生年月</w:t>
      </w:r>
      <w:r>
        <w:rPr>
          <w:rFonts w:asciiTheme="minorEastAsia" w:eastAsiaTheme="minorEastAsia" w:hAnsiTheme="minorEastAsia" w:cstheme="minorEastAsia" w:hint="eastAsia"/>
          <w:sz w:val="28"/>
          <w:szCs w:val="28"/>
          <w:u w:val="single"/>
          <w:lang w:val="en-US"/>
        </w:rPr>
        <w:t xml:space="preserve">         </w:t>
      </w:r>
    </w:p>
    <w:tbl>
      <w:tblPr>
        <w:tblStyle w:val="a7"/>
        <w:tblW w:w="9616" w:type="dxa"/>
        <w:tblLook w:val="04A0" w:firstRow="1" w:lastRow="0" w:firstColumn="1" w:lastColumn="0" w:noHBand="0" w:noVBand="1"/>
      </w:tblPr>
      <w:tblGrid>
        <w:gridCol w:w="1065"/>
        <w:gridCol w:w="2801"/>
        <w:gridCol w:w="1801"/>
        <w:gridCol w:w="1523"/>
        <w:gridCol w:w="1213"/>
        <w:gridCol w:w="1213"/>
      </w:tblGrid>
      <w:tr w:rsidR="00AC7B73">
        <w:trPr>
          <w:trHeight w:hRule="exact" w:val="431"/>
        </w:trPr>
        <w:tc>
          <w:tcPr>
            <w:tcW w:w="1065" w:type="dxa"/>
            <w:vAlign w:val="center"/>
          </w:tcPr>
          <w:p w:rsidR="00AC7B73" w:rsidRDefault="003E01A0">
            <w:pPr>
              <w:jc w:val="center"/>
              <w:rPr>
                <w:rFonts w:asciiTheme="minorEastAsia" w:eastAsiaTheme="minorEastAsia" w:hAnsiTheme="minorEastAsia" w:cstheme="minorEastAsia"/>
                <w:sz w:val="28"/>
                <w:szCs w:val="28"/>
                <w:lang w:val="en-US"/>
              </w:rPr>
            </w:pPr>
            <w:r>
              <w:rPr>
                <w:rFonts w:asciiTheme="minorEastAsia" w:hAnsiTheme="minorEastAsia" w:cstheme="minorEastAsia" w:hint="eastAsia"/>
                <w:sz w:val="28"/>
                <w:szCs w:val="28"/>
                <w:lang w:val="en-US"/>
              </w:rPr>
              <w:t>类别</w:t>
            </w:r>
          </w:p>
        </w:tc>
        <w:tc>
          <w:tcPr>
            <w:tcW w:w="2801" w:type="dxa"/>
            <w:vAlign w:val="center"/>
          </w:tcPr>
          <w:p w:rsidR="00AC7B73" w:rsidRDefault="003E01A0">
            <w:pPr>
              <w:jc w:val="center"/>
              <w:rPr>
                <w:rFonts w:asciiTheme="minorEastAsia" w:eastAsiaTheme="minorEastAsia" w:hAnsiTheme="minorEastAsia" w:cstheme="minorEastAsia"/>
                <w:sz w:val="28"/>
                <w:szCs w:val="28"/>
                <w:lang w:val="en-US"/>
              </w:rPr>
            </w:pPr>
            <w:r>
              <w:rPr>
                <w:rFonts w:asciiTheme="minorEastAsia" w:hAnsiTheme="minorEastAsia" w:cstheme="minorEastAsia" w:hint="eastAsia"/>
                <w:sz w:val="28"/>
                <w:szCs w:val="28"/>
                <w:lang w:val="en-US"/>
              </w:rPr>
              <w:t>名称</w:t>
            </w:r>
          </w:p>
        </w:tc>
        <w:tc>
          <w:tcPr>
            <w:tcW w:w="1801" w:type="dxa"/>
            <w:vAlign w:val="center"/>
          </w:tcPr>
          <w:p w:rsidR="00AC7B73" w:rsidRDefault="003E01A0">
            <w:pPr>
              <w:jc w:val="center"/>
              <w:rPr>
                <w:rFonts w:asciiTheme="minorEastAsia" w:hAnsiTheme="minorEastAsia" w:cstheme="minorEastAsia"/>
                <w:sz w:val="28"/>
                <w:szCs w:val="28"/>
                <w:lang w:val="en-US"/>
              </w:rPr>
            </w:pPr>
            <w:r>
              <w:rPr>
                <w:rFonts w:asciiTheme="minorEastAsia" w:hAnsiTheme="minorEastAsia" w:cstheme="minorEastAsia" w:hint="eastAsia"/>
                <w:sz w:val="28"/>
                <w:szCs w:val="28"/>
                <w:lang w:val="en-US"/>
              </w:rPr>
              <w:t>发证单位</w:t>
            </w:r>
          </w:p>
        </w:tc>
        <w:tc>
          <w:tcPr>
            <w:tcW w:w="1523" w:type="dxa"/>
            <w:vAlign w:val="center"/>
          </w:tcPr>
          <w:p w:rsidR="00AC7B73" w:rsidRDefault="003E01A0">
            <w:pPr>
              <w:jc w:val="center"/>
              <w:rPr>
                <w:rFonts w:asciiTheme="minorEastAsia" w:eastAsiaTheme="minorEastAsia" w:hAnsiTheme="minorEastAsia" w:cstheme="minorEastAsia"/>
                <w:sz w:val="28"/>
                <w:szCs w:val="28"/>
                <w:lang w:val="en-US"/>
              </w:rPr>
            </w:pPr>
            <w:r>
              <w:rPr>
                <w:rFonts w:asciiTheme="minorEastAsia" w:hAnsiTheme="minorEastAsia" w:cstheme="minorEastAsia" w:hint="eastAsia"/>
                <w:sz w:val="28"/>
                <w:szCs w:val="28"/>
                <w:lang w:val="en-US"/>
              </w:rPr>
              <w:t>发证时间</w:t>
            </w:r>
          </w:p>
        </w:tc>
        <w:tc>
          <w:tcPr>
            <w:tcW w:w="1213" w:type="dxa"/>
            <w:vAlign w:val="center"/>
          </w:tcPr>
          <w:p w:rsidR="00AC7B73" w:rsidRDefault="003E01A0">
            <w:pPr>
              <w:jc w:val="center"/>
              <w:rPr>
                <w:rFonts w:asciiTheme="minorEastAsia" w:hAnsiTheme="minorEastAsia" w:cstheme="minorEastAsia"/>
                <w:sz w:val="28"/>
                <w:szCs w:val="28"/>
                <w:lang w:val="en-US"/>
              </w:rPr>
            </w:pPr>
            <w:r>
              <w:rPr>
                <w:rFonts w:asciiTheme="minorEastAsia" w:hAnsiTheme="minorEastAsia" w:cstheme="minorEastAsia" w:hint="eastAsia"/>
                <w:sz w:val="28"/>
                <w:szCs w:val="28"/>
                <w:lang w:val="en-US"/>
              </w:rPr>
              <w:t>页码</w:t>
            </w:r>
          </w:p>
        </w:tc>
        <w:tc>
          <w:tcPr>
            <w:tcW w:w="1213" w:type="dxa"/>
            <w:vAlign w:val="center"/>
          </w:tcPr>
          <w:p w:rsidR="00AC7B73" w:rsidRDefault="003E01A0">
            <w:pPr>
              <w:jc w:val="center"/>
              <w:rPr>
                <w:rFonts w:asciiTheme="minorEastAsia" w:eastAsiaTheme="minorEastAsia" w:hAnsiTheme="minorEastAsia" w:cstheme="minorEastAsia"/>
                <w:sz w:val="28"/>
                <w:szCs w:val="28"/>
                <w:lang w:val="en-US"/>
              </w:rPr>
            </w:pPr>
            <w:r>
              <w:rPr>
                <w:rFonts w:asciiTheme="minorEastAsia" w:hAnsiTheme="minorEastAsia" w:cstheme="minorEastAsia" w:hint="eastAsia"/>
                <w:sz w:val="28"/>
                <w:szCs w:val="28"/>
                <w:lang w:val="en-US"/>
              </w:rPr>
              <w:t>备注</w:t>
            </w:r>
          </w:p>
        </w:tc>
      </w:tr>
      <w:tr w:rsidR="00AC7B73">
        <w:trPr>
          <w:trHeight w:hRule="exact" w:val="431"/>
        </w:trPr>
        <w:tc>
          <w:tcPr>
            <w:tcW w:w="1065" w:type="dxa"/>
            <w:vMerge w:val="restart"/>
            <w:vAlign w:val="center"/>
          </w:tcPr>
          <w:p w:rsidR="00AC7B73" w:rsidRDefault="003E01A0">
            <w:pPr>
              <w:jc w:val="center"/>
              <w:rPr>
                <w:rFonts w:asciiTheme="minorEastAsia" w:hAnsiTheme="minorEastAsia" w:cstheme="minorEastAsia"/>
                <w:sz w:val="28"/>
                <w:szCs w:val="28"/>
                <w:lang w:val="en-US"/>
              </w:rPr>
            </w:pPr>
            <w:r>
              <w:rPr>
                <w:rFonts w:asciiTheme="minorEastAsia" w:hAnsiTheme="minorEastAsia" w:cstheme="minorEastAsia" w:hint="eastAsia"/>
                <w:sz w:val="28"/>
                <w:szCs w:val="28"/>
                <w:lang w:val="en-US"/>
              </w:rPr>
              <w:t>基本</w:t>
            </w:r>
          </w:p>
          <w:p w:rsidR="00AC7B73" w:rsidRDefault="003E01A0">
            <w:pPr>
              <w:jc w:val="center"/>
              <w:rPr>
                <w:rFonts w:asciiTheme="minorEastAsia" w:hAnsiTheme="minorEastAsia" w:cstheme="minorEastAsia"/>
                <w:sz w:val="28"/>
                <w:szCs w:val="28"/>
                <w:lang w:val="en-US"/>
              </w:rPr>
            </w:pPr>
            <w:r>
              <w:rPr>
                <w:rFonts w:asciiTheme="minorEastAsia" w:hAnsiTheme="minorEastAsia" w:cstheme="minorEastAsia" w:hint="eastAsia"/>
                <w:sz w:val="28"/>
                <w:szCs w:val="28"/>
                <w:lang w:val="en-US"/>
              </w:rPr>
              <w:t>证件</w:t>
            </w:r>
          </w:p>
        </w:tc>
        <w:tc>
          <w:tcPr>
            <w:tcW w:w="2801" w:type="dxa"/>
          </w:tcPr>
          <w:p w:rsidR="00AC7B73" w:rsidRDefault="00AC7B73">
            <w:pPr>
              <w:rPr>
                <w:rFonts w:asciiTheme="minorEastAsia" w:eastAsiaTheme="minorEastAsia" w:hAnsiTheme="minorEastAsia" w:cstheme="minorEastAsia"/>
                <w:sz w:val="28"/>
                <w:szCs w:val="28"/>
                <w:lang w:val="en-US"/>
              </w:rPr>
            </w:pPr>
          </w:p>
        </w:tc>
        <w:tc>
          <w:tcPr>
            <w:tcW w:w="1801" w:type="dxa"/>
          </w:tcPr>
          <w:p w:rsidR="00AC7B73" w:rsidRDefault="00AC7B73">
            <w:pPr>
              <w:rPr>
                <w:rFonts w:asciiTheme="minorEastAsia" w:eastAsiaTheme="minorEastAsia" w:hAnsiTheme="minorEastAsia" w:cstheme="minorEastAsia"/>
                <w:sz w:val="36"/>
                <w:szCs w:val="36"/>
              </w:rPr>
            </w:pPr>
          </w:p>
        </w:tc>
        <w:tc>
          <w:tcPr>
            <w:tcW w:w="1523" w:type="dxa"/>
          </w:tcPr>
          <w:p w:rsidR="00AC7B73" w:rsidRDefault="00AC7B73">
            <w:pPr>
              <w:rPr>
                <w:rFonts w:asciiTheme="minorEastAsia" w:eastAsiaTheme="minorEastAsia" w:hAnsiTheme="minorEastAsia" w:cstheme="minorEastAsia"/>
                <w:sz w:val="36"/>
                <w:szCs w:val="36"/>
              </w:rPr>
            </w:pPr>
          </w:p>
        </w:tc>
        <w:tc>
          <w:tcPr>
            <w:tcW w:w="1213" w:type="dxa"/>
          </w:tcPr>
          <w:p w:rsidR="00AC7B73" w:rsidRDefault="00AC7B73">
            <w:pPr>
              <w:rPr>
                <w:rFonts w:asciiTheme="minorEastAsia" w:eastAsiaTheme="minorEastAsia" w:hAnsiTheme="minorEastAsia" w:cstheme="minorEastAsia"/>
                <w:sz w:val="36"/>
                <w:szCs w:val="36"/>
              </w:rPr>
            </w:pPr>
          </w:p>
        </w:tc>
        <w:tc>
          <w:tcPr>
            <w:tcW w:w="1213" w:type="dxa"/>
          </w:tcPr>
          <w:p w:rsidR="00AC7B73" w:rsidRDefault="00AC7B73">
            <w:pPr>
              <w:rPr>
                <w:rFonts w:asciiTheme="minorEastAsia" w:eastAsiaTheme="minorEastAsia" w:hAnsiTheme="minorEastAsia" w:cstheme="minorEastAsia"/>
                <w:sz w:val="36"/>
                <w:szCs w:val="36"/>
              </w:rPr>
            </w:pPr>
          </w:p>
        </w:tc>
      </w:tr>
      <w:tr w:rsidR="00AC7B73">
        <w:trPr>
          <w:trHeight w:hRule="exact" w:val="431"/>
        </w:trPr>
        <w:tc>
          <w:tcPr>
            <w:tcW w:w="1065" w:type="dxa"/>
            <w:vMerge/>
            <w:vAlign w:val="center"/>
          </w:tcPr>
          <w:p w:rsidR="00AC7B73" w:rsidRDefault="00AC7B73"/>
        </w:tc>
        <w:tc>
          <w:tcPr>
            <w:tcW w:w="2801" w:type="dxa"/>
          </w:tcPr>
          <w:p w:rsidR="00AC7B73" w:rsidRDefault="00AC7B73">
            <w:pPr>
              <w:rPr>
                <w:rFonts w:asciiTheme="minorEastAsia" w:eastAsiaTheme="minorEastAsia" w:hAnsiTheme="minorEastAsia" w:cstheme="minorEastAsia"/>
                <w:sz w:val="28"/>
                <w:szCs w:val="28"/>
                <w:lang w:val="en-US"/>
              </w:rPr>
            </w:pPr>
          </w:p>
        </w:tc>
        <w:tc>
          <w:tcPr>
            <w:tcW w:w="1801" w:type="dxa"/>
          </w:tcPr>
          <w:p w:rsidR="00AC7B73" w:rsidRDefault="00AC7B73">
            <w:pPr>
              <w:rPr>
                <w:rFonts w:asciiTheme="minorEastAsia" w:eastAsiaTheme="minorEastAsia" w:hAnsiTheme="minorEastAsia" w:cstheme="minorEastAsia"/>
                <w:sz w:val="36"/>
                <w:szCs w:val="36"/>
                <w:lang w:val="en-US"/>
              </w:rPr>
            </w:pPr>
          </w:p>
        </w:tc>
        <w:tc>
          <w:tcPr>
            <w:tcW w:w="1523" w:type="dxa"/>
          </w:tcPr>
          <w:p w:rsidR="00AC7B73" w:rsidRDefault="00AC7B73">
            <w:pPr>
              <w:rPr>
                <w:rFonts w:asciiTheme="minorEastAsia" w:eastAsiaTheme="minorEastAsia" w:hAnsiTheme="minorEastAsia" w:cstheme="minorEastAsia"/>
                <w:sz w:val="36"/>
                <w:szCs w:val="36"/>
                <w:lang w:val="en-US"/>
              </w:rPr>
            </w:pPr>
          </w:p>
        </w:tc>
        <w:tc>
          <w:tcPr>
            <w:tcW w:w="1213" w:type="dxa"/>
          </w:tcPr>
          <w:p w:rsidR="00AC7B73" w:rsidRDefault="00AC7B73">
            <w:pPr>
              <w:rPr>
                <w:rFonts w:asciiTheme="minorEastAsia" w:eastAsiaTheme="minorEastAsia" w:hAnsiTheme="minorEastAsia" w:cstheme="minorEastAsia"/>
                <w:sz w:val="36"/>
                <w:szCs w:val="36"/>
                <w:lang w:val="en-US"/>
              </w:rPr>
            </w:pPr>
          </w:p>
        </w:tc>
        <w:tc>
          <w:tcPr>
            <w:tcW w:w="1213" w:type="dxa"/>
          </w:tcPr>
          <w:p w:rsidR="00AC7B73" w:rsidRDefault="00AC7B73">
            <w:pPr>
              <w:rPr>
                <w:rFonts w:asciiTheme="minorEastAsia" w:eastAsiaTheme="minorEastAsia" w:hAnsiTheme="minorEastAsia" w:cstheme="minorEastAsia"/>
                <w:sz w:val="36"/>
                <w:szCs w:val="36"/>
                <w:lang w:val="en-US"/>
              </w:rPr>
            </w:pPr>
          </w:p>
        </w:tc>
      </w:tr>
      <w:tr w:rsidR="00AC7B73">
        <w:trPr>
          <w:trHeight w:hRule="exact" w:val="431"/>
        </w:trPr>
        <w:tc>
          <w:tcPr>
            <w:tcW w:w="1065" w:type="dxa"/>
            <w:vMerge/>
            <w:vAlign w:val="center"/>
          </w:tcPr>
          <w:p w:rsidR="00AC7B73" w:rsidRDefault="00AC7B73">
            <w:pPr>
              <w:rPr>
                <w:rFonts w:asciiTheme="minorEastAsia" w:eastAsiaTheme="minorEastAsia" w:hAnsiTheme="minorEastAsia" w:cstheme="minorEastAsia"/>
                <w:sz w:val="36"/>
                <w:szCs w:val="36"/>
                <w:lang w:val="en-US"/>
              </w:rPr>
            </w:pPr>
          </w:p>
        </w:tc>
        <w:tc>
          <w:tcPr>
            <w:tcW w:w="2801" w:type="dxa"/>
          </w:tcPr>
          <w:p w:rsidR="00AC7B73" w:rsidRDefault="00AC7B73">
            <w:pPr>
              <w:rPr>
                <w:rFonts w:asciiTheme="minorEastAsia" w:eastAsiaTheme="minorEastAsia" w:hAnsiTheme="minorEastAsia" w:cstheme="minorEastAsia"/>
                <w:sz w:val="28"/>
                <w:szCs w:val="28"/>
                <w:lang w:val="en-US"/>
              </w:rPr>
            </w:pPr>
          </w:p>
        </w:tc>
        <w:tc>
          <w:tcPr>
            <w:tcW w:w="1801" w:type="dxa"/>
          </w:tcPr>
          <w:p w:rsidR="00AC7B73" w:rsidRDefault="00AC7B73">
            <w:pPr>
              <w:rPr>
                <w:rFonts w:asciiTheme="minorEastAsia" w:eastAsiaTheme="minorEastAsia" w:hAnsiTheme="minorEastAsia" w:cstheme="minorEastAsia"/>
                <w:sz w:val="36"/>
                <w:szCs w:val="36"/>
                <w:lang w:val="en-US"/>
              </w:rPr>
            </w:pPr>
          </w:p>
        </w:tc>
        <w:tc>
          <w:tcPr>
            <w:tcW w:w="1523" w:type="dxa"/>
          </w:tcPr>
          <w:p w:rsidR="00AC7B73" w:rsidRDefault="00AC7B73">
            <w:pPr>
              <w:rPr>
                <w:rFonts w:asciiTheme="minorEastAsia" w:eastAsiaTheme="minorEastAsia" w:hAnsiTheme="minorEastAsia" w:cstheme="minorEastAsia"/>
                <w:sz w:val="36"/>
                <w:szCs w:val="36"/>
                <w:lang w:val="en-US"/>
              </w:rPr>
            </w:pPr>
          </w:p>
        </w:tc>
        <w:tc>
          <w:tcPr>
            <w:tcW w:w="1213" w:type="dxa"/>
          </w:tcPr>
          <w:p w:rsidR="00AC7B73" w:rsidRDefault="00AC7B73">
            <w:pPr>
              <w:rPr>
                <w:rFonts w:asciiTheme="minorEastAsia" w:eastAsiaTheme="minorEastAsia" w:hAnsiTheme="minorEastAsia" w:cstheme="minorEastAsia"/>
                <w:sz w:val="36"/>
                <w:szCs w:val="36"/>
                <w:lang w:val="en-US"/>
              </w:rPr>
            </w:pPr>
          </w:p>
        </w:tc>
        <w:tc>
          <w:tcPr>
            <w:tcW w:w="1213" w:type="dxa"/>
          </w:tcPr>
          <w:p w:rsidR="00AC7B73" w:rsidRDefault="00AC7B73">
            <w:pPr>
              <w:rPr>
                <w:rFonts w:asciiTheme="minorEastAsia" w:eastAsiaTheme="minorEastAsia" w:hAnsiTheme="minorEastAsia" w:cstheme="minorEastAsia"/>
                <w:sz w:val="36"/>
                <w:szCs w:val="36"/>
                <w:lang w:val="en-US"/>
              </w:rPr>
            </w:pPr>
          </w:p>
        </w:tc>
      </w:tr>
      <w:tr w:rsidR="00AC7B73">
        <w:trPr>
          <w:trHeight w:hRule="exact" w:val="431"/>
        </w:trPr>
        <w:tc>
          <w:tcPr>
            <w:tcW w:w="1065" w:type="dxa"/>
            <w:vMerge w:val="restart"/>
            <w:vAlign w:val="center"/>
          </w:tcPr>
          <w:p w:rsidR="00AC7B73" w:rsidRDefault="003E01A0">
            <w:pPr>
              <w:jc w:val="center"/>
              <w:rPr>
                <w:rFonts w:asciiTheme="minorEastAsia" w:hAnsiTheme="minorEastAsia" w:cstheme="minorEastAsia"/>
                <w:sz w:val="28"/>
                <w:szCs w:val="28"/>
                <w:lang w:val="en-US"/>
              </w:rPr>
            </w:pPr>
            <w:r>
              <w:rPr>
                <w:rFonts w:asciiTheme="minorEastAsia" w:hAnsiTheme="minorEastAsia" w:cstheme="minorEastAsia" w:hint="eastAsia"/>
                <w:sz w:val="28"/>
                <w:szCs w:val="28"/>
                <w:lang w:val="en-US"/>
              </w:rPr>
              <w:t>优</w:t>
            </w:r>
          </w:p>
          <w:p w:rsidR="00AC7B73" w:rsidRDefault="003E01A0">
            <w:pPr>
              <w:jc w:val="center"/>
              <w:rPr>
                <w:rFonts w:asciiTheme="minorEastAsia" w:hAnsiTheme="minorEastAsia" w:cstheme="minorEastAsia"/>
                <w:sz w:val="28"/>
                <w:szCs w:val="28"/>
                <w:lang w:val="en-US"/>
              </w:rPr>
            </w:pPr>
            <w:r>
              <w:rPr>
                <w:rFonts w:asciiTheme="minorEastAsia" w:hAnsiTheme="minorEastAsia" w:cstheme="minorEastAsia" w:hint="eastAsia"/>
                <w:sz w:val="28"/>
                <w:szCs w:val="28"/>
                <w:lang w:val="en-US"/>
              </w:rPr>
              <w:t>质</w:t>
            </w:r>
          </w:p>
          <w:p w:rsidR="00AC7B73" w:rsidRDefault="003E01A0">
            <w:pPr>
              <w:jc w:val="center"/>
              <w:rPr>
                <w:rFonts w:asciiTheme="minorEastAsia" w:eastAsiaTheme="minorEastAsia" w:hAnsiTheme="minorEastAsia" w:cstheme="minorEastAsia"/>
                <w:sz w:val="28"/>
                <w:szCs w:val="28"/>
                <w:lang w:val="en-US"/>
              </w:rPr>
            </w:pPr>
            <w:r>
              <w:rPr>
                <w:rFonts w:asciiTheme="minorEastAsia" w:hAnsiTheme="minorEastAsia" w:cstheme="minorEastAsia" w:hint="eastAsia"/>
                <w:sz w:val="28"/>
                <w:szCs w:val="28"/>
                <w:lang w:val="en-US"/>
              </w:rPr>
              <w:t>课</w:t>
            </w:r>
          </w:p>
        </w:tc>
        <w:tc>
          <w:tcPr>
            <w:tcW w:w="2801" w:type="dxa"/>
          </w:tcPr>
          <w:p w:rsidR="00AC7B73" w:rsidRDefault="00AC7B73">
            <w:pPr>
              <w:rPr>
                <w:rFonts w:asciiTheme="minorEastAsia" w:eastAsiaTheme="minorEastAsia" w:hAnsiTheme="minorEastAsia" w:cstheme="minorEastAsia"/>
                <w:sz w:val="36"/>
                <w:szCs w:val="36"/>
                <w:lang w:val="en-US"/>
              </w:rPr>
            </w:pPr>
          </w:p>
        </w:tc>
        <w:tc>
          <w:tcPr>
            <w:tcW w:w="1801" w:type="dxa"/>
          </w:tcPr>
          <w:p w:rsidR="00AC7B73" w:rsidRDefault="00AC7B73">
            <w:pPr>
              <w:rPr>
                <w:rFonts w:asciiTheme="minorEastAsia" w:eastAsiaTheme="minorEastAsia" w:hAnsiTheme="minorEastAsia" w:cstheme="minorEastAsia"/>
                <w:sz w:val="36"/>
                <w:szCs w:val="36"/>
              </w:rPr>
            </w:pPr>
          </w:p>
        </w:tc>
        <w:tc>
          <w:tcPr>
            <w:tcW w:w="1523" w:type="dxa"/>
          </w:tcPr>
          <w:p w:rsidR="00AC7B73" w:rsidRDefault="00AC7B73">
            <w:pPr>
              <w:rPr>
                <w:rFonts w:asciiTheme="minorEastAsia" w:eastAsiaTheme="minorEastAsia" w:hAnsiTheme="minorEastAsia" w:cstheme="minorEastAsia"/>
                <w:sz w:val="36"/>
                <w:szCs w:val="36"/>
              </w:rPr>
            </w:pPr>
          </w:p>
        </w:tc>
        <w:tc>
          <w:tcPr>
            <w:tcW w:w="1213" w:type="dxa"/>
          </w:tcPr>
          <w:p w:rsidR="00AC7B73" w:rsidRDefault="00AC7B73">
            <w:pPr>
              <w:rPr>
                <w:rFonts w:asciiTheme="minorEastAsia" w:eastAsiaTheme="minorEastAsia" w:hAnsiTheme="minorEastAsia" w:cstheme="minorEastAsia"/>
                <w:sz w:val="36"/>
                <w:szCs w:val="36"/>
              </w:rPr>
            </w:pPr>
          </w:p>
        </w:tc>
        <w:tc>
          <w:tcPr>
            <w:tcW w:w="1213" w:type="dxa"/>
          </w:tcPr>
          <w:p w:rsidR="00AC7B73" w:rsidRDefault="00AC7B73">
            <w:pPr>
              <w:rPr>
                <w:rFonts w:asciiTheme="minorEastAsia" w:eastAsiaTheme="minorEastAsia" w:hAnsiTheme="minorEastAsia" w:cstheme="minorEastAsia"/>
                <w:sz w:val="36"/>
                <w:szCs w:val="36"/>
              </w:rPr>
            </w:pPr>
          </w:p>
        </w:tc>
      </w:tr>
      <w:tr w:rsidR="00AC7B73">
        <w:trPr>
          <w:trHeight w:hRule="exact" w:val="431"/>
        </w:trPr>
        <w:tc>
          <w:tcPr>
            <w:tcW w:w="1065" w:type="dxa"/>
            <w:vMerge/>
          </w:tcPr>
          <w:p w:rsidR="00AC7B73" w:rsidRDefault="00AC7B73">
            <w:pPr>
              <w:rPr>
                <w:rFonts w:asciiTheme="minorEastAsia" w:eastAsiaTheme="minorEastAsia" w:hAnsiTheme="minorEastAsia" w:cstheme="minorEastAsia"/>
                <w:sz w:val="28"/>
                <w:szCs w:val="28"/>
              </w:rPr>
            </w:pPr>
          </w:p>
        </w:tc>
        <w:tc>
          <w:tcPr>
            <w:tcW w:w="2801" w:type="dxa"/>
          </w:tcPr>
          <w:p w:rsidR="00AC7B73" w:rsidRDefault="00AC7B73">
            <w:pPr>
              <w:rPr>
                <w:rFonts w:asciiTheme="minorEastAsia" w:eastAsiaTheme="minorEastAsia" w:hAnsiTheme="minorEastAsia" w:cstheme="minorEastAsia"/>
                <w:sz w:val="36"/>
                <w:szCs w:val="36"/>
              </w:rPr>
            </w:pPr>
          </w:p>
        </w:tc>
        <w:tc>
          <w:tcPr>
            <w:tcW w:w="1801" w:type="dxa"/>
          </w:tcPr>
          <w:p w:rsidR="00AC7B73" w:rsidRDefault="00AC7B73">
            <w:pPr>
              <w:rPr>
                <w:rFonts w:asciiTheme="minorEastAsia" w:eastAsiaTheme="minorEastAsia" w:hAnsiTheme="minorEastAsia" w:cstheme="minorEastAsia"/>
                <w:sz w:val="36"/>
                <w:szCs w:val="36"/>
              </w:rPr>
            </w:pPr>
          </w:p>
        </w:tc>
        <w:tc>
          <w:tcPr>
            <w:tcW w:w="1523" w:type="dxa"/>
          </w:tcPr>
          <w:p w:rsidR="00AC7B73" w:rsidRDefault="00AC7B73">
            <w:pPr>
              <w:rPr>
                <w:rFonts w:asciiTheme="minorEastAsia" w:eastAsiaTheme="minorEastAsia" w:hAnsiTheme="minorEastAsia" w:cstheme="minorEastAsia"/>
                <w:sz w:val="36"/>
                <w:szCs w:val="36"/>
              </w:rPr>
            </w:pPr>
          </w:p>
        </w:tc>
        <w:tc>
          <w:tcPr>
            <w:tcW w:w="1213" w:type="dxa"/>
          </w:tcPr>
          <w:p w:rsidR="00AC7B73" w:rsidRDefault="00AC7B73">
            <w:pPr>
              <w:rPr>
                <w:rFonts w:asciiTheme="minorEastAsia" w:eastAsiaTheme="minorEastAsia" w:hAnsiTheme="minorEastAsia" w:cstheme="minorEastAsia"/>
                <w:sz w:val="36"/>
                <w:szCs w:val="36"/>
              </w:rPr>
            </w:pPr>
          </w:p>
        </w:tc>
        <w:tc>
          <w:tcPr>
            <w:tcW w:w="1213" w:type="dxa"/>
          </w:tcPr>
          <w:p w:rsidR="00AC7B73" w:rsidRDefault="00AC7B73">
            <w:pPr>
              <w:rPr>
                <w:rFonts w:asciiTheme="minorEastAsia" w:eastAsiaTheme="minorEastAsia" w:hAnsiTheme="minorEastAsia" w:cstheme="minorEastAsia"/>
                <w:sz w:val="36"/>
                <w:szCs w:val="36"/>
              </w:rPr>
            </w:pPr>
          </w:p>
        </w:tc>
      </w:tr>
      <w:tr w:rsidR="00AC7B73">
        <w:trPr>
          <w:trHeight w:hRule="exact" w:val="431"/>
        </w:trPr>
        <w:tc>
          <w:tcPr>
            <w:tcW w:w="1065" w:type="dxa"/>
            <w:vMerge/>
          </w:tcPr>
          <w:p w:rsidR="00AC7B73" w:rsidRDefault="00AC7B73">
            <w:pPr>
              <w:rPr>
                <w:rFonts w:asciiTheme="minorEastAsia" w:eastAsiaTheme="minorEastAsia" w:hAnsiTheme="minorEastAsia" w:cstheme="minorEastAsia"/>
                <w:sz w:val="28"/>
                <w:szCs w:val="28"/>
              </w:rPr>
            </w:pPr>
          </w:p>
        </w:tc>
        <w:tc>
          <w:tcPr>
            <w:tcW w:w="2801" w:type="dxa"/>
          </w:tcPr>
          <w:p w:rsidR="00AC7B73" w:rsidRDefault="00AC7B73">
            <w:pPr>
              <w:rPr>
                <w:rFonts w:asciiTheme="minorEastAsia" w:eastAsiaTheme="minorEastAsia" w:hAnsiTheme="minorEastAsia" w:cstheme="minorEastAsia"/>
                <w:sz w:val="36"/>
                <w:szCs w:val="36"/>
              </w:rPr>
            </w:pPr>
          </w:p>
        </w:tc>
        <w:tc>
          <w:tcPr>
            <w:tcW w:w="1801" w:type="dxa"/>
          </w:tcPr>
          <w:p w:rsidR="00AC7B73" w:rsidRDefault="00AC7B73">
            <w:pPr>
              <w:rPr>
                <w:rFonts w:asciiTheme="minorEastAsia" w:eastAsiaTheme="minorEastAsia" w:hAnsiTheme="minorEastAsia" w:cstheme="minorEastAsia"/>
                <w:sz w:val="36"/>
                <w:szCs w:val="36"/>
              </w:rPr>
            </w:pPr>
          </w:p>
        </w:tc>
        <w:tc>
          <w:tcPr>
            <w:tcW w:w="1523" w:type="dxa"/>
          </w:tcPr>
          <w:p w:rsidR="00AC7B73" w:rsidRDefault="00AC7B73">
            <w:pPr>
              <w:rPr>
                <w:rFonts w:asciiTheme="minorEastAsia" w:eastAsiaTheme="minorEastAsia" w:hAnsiTheme="minorEastAsia" w:cstheme="minorEastAsia"/>
                <w:sz w:val="36"/>
                <w:szCs w:val="36"/>
              </w:rPr>
            </w:pPr>
          </w:p>
        </w:tc>
        <w:tc>
          <w:tcPr>
            <w:tcW w:w="1213" w:type="dxa"/>
          </w:tcPr>
          <w:p w:rsidR="00AC7B73" w:rsidRDefault="00AC7B73">
            <w:pPr>
              <w:rPr>
                <w:rFonts w:asciiTheme="minorEastAsia" w:eastAsiaTheme="minorEastAsia" w:hAnsiTheme="minorEastAsia" w:cstheme="minorEastAsia"/>
                <w:sz w:val="36"/>
                <w:szCs w:val="36"/>
              </w:rPr>
            </w:pPr>
          </w:p>
        </w:tc>
        <w:tc>
          <w:tcPr>
            <w:tcW w:w="1213" w:type="dxa"/>
          </w:tcPr>
          <w:p w:rsidR="00AC7B73" w:rsidRDefault="00AC7B73">
            <w:pPr>
              <w:rPr>
                <w:rFonts w:asciiTheme="minorEastAsia" w:eastAsiaTheme="minorEastAsia" w:hAnsiTheme="minorEastAsia" w:cstheme="minorEastAsia"/>
                <w:sz w:val="36"/>
                <w:szCs w:val="36"/>
              </w:rPr>
            </w:pPr>
          </w:p>
        </w:tc>
      </w:tr>
      <w:tr w:rsidR="00AC7B73">
        <w:trPr>
          <w:trHeight w:hRule="exact" w:val="431"/>
        </w:trPr>
        <w:tc>
          <w:tcPr>
            <w:tcW w:w="1065" w:type="dxa"/>
            <w:vMerge/>
          </w:tcPr>
          <w:p w:rsidR="00AC7B73" w:rsidRDefault="00AC7B73">
            <w:pPr>
              <w:rPr>
                <w:rFonts w:asciiTheme="minorEastAsia" w:eastAsiaTheme="minorEastAsia" w:hAnsiTheme="minorEastAsia" w:cstheme="minorEastAsia"/>
                <w:sz w:val="28"/>
                <w:szCs w:val="28"/>
              </w:rPr>
            </w:pPr>
          </w:p>
        </w:tc>
        <w:tc>
          <w:tcPr>
            <w:tcW w:w="2801" w:type="dxa"/>
          </w:tcPr>
          <w:p w:rsidR="00AC7B73" w:rsidRDefault="00AC7B73">
            <w:pPr>
              <w:rPr>
                <w:rFonts w:asciiTheme="minorEastAsia" w:eastAsiaTheme="minorEastAsia" w:hAnsiTheme="minorEastAsia" w:cstheme="minorEastAsia"/>
                <w:sz w:val="36"/>
                <w:szCs w:val="36"/>
              </w:rPr>
            </w:pPr>
          </w:p>
        </w:tc>
        <w:tc>
          <w:tcPr>
            <w:tcW w:w="1801" w:type="dxa"/>
          </w:tcPr>
          <w:p w:rsidR="00AC7B73" w:rsidRDefault="00AC7B73">
            <w:pPr>
              <w:rPr>
                <w:rFonts w:asciiTheme="minorEastAsia" w:eastAsiaTheme="minorEastAsia" w:hAnsiTheme="minorEastAsia" w:cstheme="minorEastAsia"/>
                <w:sz w:val="36"/>
                <w:szCs w:val="36"/>
              </w:rPr>
            </w:pPr>
          </w:p>
        </w:tc>
        <w:tc>
          <w:tcPr>
            <w:tcW w:w="1523" w:type="dxa"/>
          </w:tcPr>
          <w:p w:rsidR="00AC7B73" w:rsidRDefault="00AC7B73">
            <w:pPr>
              <w:rPr>
                <w:rFonts w:asciiTheme="minorEastAsia" w:eastAsiaTheme="minorEastAsia" w:hAnsiTheme="minorEastAsia" w:cstheme="minorEastAsia"/>
                <w:sz w:val="36"/>
                <w:szCs w:val="36"/>
              </w:rPr>
            </w:pPr>
          </w:p>
        </w:tc>
        <w:tc>
          <w:tcPr>
            <w:tcW w:w="1213" w:type="dxa"/>
          </w:tcPr>
          <w:p w:rsidR="00AC7B73" w:rsidRDefault="00AC7B73">
            <w:pPr>
              <w:rPr>
                <w:rFonts w:asciiTheme="minorEastAsia" w:eastAsiaTheme="minorEastAsia" w:hAnsiTheme="minorEastAsia" w:cstheme="minorEastAsia"/>
                <w:sz w:val="36"/>
                <w:szCs w:val="36"/>
              </w:rPr>
            </w:pPr>
          </w:p>
        </w:tc>
        <w:tc>
          <w:tcPr>
            <w:tcW w:w="1213" w:type="dxa"/>
          </w:tcPr>
          <w:p w:rsidR="00AC7B73" w:rsidRDefault="00AC7B73">
            <w:pPr>
              <w:rPr>
                <w:rFonts w:asciiTheme="minorEastAsia" w:eastAsiaTheme="minorEastAsia" w:hAnsiTheme="minorEastAsia" w:cstheme="minorEastAsia"/>
                <w:sz w:val="36"/>
                <w:szCs w:val="36"/>
              </w:rPr>
            </w:pPr>
          </w:p>
        </w:tc>
      </w:tr>
      <w:tr w:rsidR="00AC7B73">
        <w:trPr>
          <w:trHeight w:hRule="exact" w:val="431"/>
        </w:trPr>
        <w:tc>
          <w:tcPr>
            <w:tcW w:w="1065" w:type="dxa"/>
            <w:vMerge/>
          </w:tcPr>
          <w:p w:rsidR="00AC7B73" w:rsidRDefault="00AC7B73">
            <w:pPr>
              <w:rPr>
                <w:rFonts w:asciiTheme="minorEastAsia" w:eastAsiaTheme="minorEastAsia" w:hAnsiTheme="minorEastAsia" w:cstheme="minorEastAsia"/>
                <w:sz w:val="28"/>
                <w:szCs w:val="28"/>
              </w:rPr>
            </w:pPr>
          </w:p>
        </w:tc>
        <w:tc>
          <w:tcPr>
            <w:tcW w:w="2801" w:type="dxa"/>
          </w:tcPr>
          <w:p w:rsidR="00AC7B73" w:rsidRDefault="00AC7B73">
            <w:pPr>
              <w:rPr>
                <w:rFonts w:asciiTheme="minorEastAsia" w:eastAsiaTheme="minorEastAsia" w:hAnsiTheme="minorEastAsia" w:cstheme="minorEastAsia"/>
                <w:sz w:val="36"/>
                <w:szCs w:val="36"/>
              </w:rPr>
            </w:pPr>
          </w:p>
        </w:tc>
        <w:tc>
          <w:tcPr>
            <w:tcW w:w="1801" w:type="dxa"/>
          </w:tcPr>
          <w:p w:rsidR="00AC7B73" w:rsidRDefault="00AC7B73">
            <w:pPr>
              <w:rPr>
                <w:rFonts w:asciiTheme="minorEastAsia" w:eastAsiaTheme="minorEastAsia" w:hAnsiTheme="minorEastAsia" w:cstheme="minorEastAsia"/>
                <w:sz w:val="36"/>
                <w:szCs w:val="36"/>
              </w:rPr>
            </w:pPr>
          </w:p>
        </w:tc>
        <w:tc>
          <w:tcPr>
            <w:tcW w:w="1523" w:type="dxa"/>
          </w:tcPr>
          <w:p w:rsidR="00AC7B73" w:rsidRDefault="00AC7B73">
            <w:pPr>
              <w:rPr>
                <w:rFonts w:asciiTheme="minorEastAsia" w:eastAsiaTheme="minorEastAsia" w:hAnsiTheme="minorEastAsia" w:cstheme="minorEastAsia"/>
                <w:sz w:val="36"/>
                <w:szCs w:val="36"/>
              </w:rPr>
            </w:pPr>
          </w:p>
        </w:tc>
        <w:tc>
          <w:tcPr>
            <w:tcW w:w="1213" w:type="dxa"/>
          </w:tcPr>
          <w:p w:rsidR="00AC7B73" w:rsidRDefault="00AC7B73">
            <w:pPr>
              <w:rPr>
                <w:rFonts w:asciiTheme="minorEastAsia" w:eastAsiaTheme="minorEastAsia" w:hAnsiTheme="minorEastAsia" w:cstheme="minorEastAsia"/>
                <w:sz w:val="36"/>
                <w:szCs w:val="36"/>
              </w:rPr>
            </w:pPr>
          </w:p>
        </w:tc>
        <w:tc>
          <w:tcPr>
            <w:tcW w:w="1213" w:type="dxa"/>
          </w:tcPr>
          <w:p w:rsidR="00AC7B73" w:rsidRDefault="00AC7B73">
            <w:pPr>
              <w:rPr>
                <w:rFonts w:asciiTheme="minorEastAsia" w:eastAsiaTheme="minorEastAsia" w:hAnsiTheme="minorEastAsia" w:cstheme="minorEastAsia"/>
                <w:sz w:val="36"/>
                <w:szCs w:val="36"/>
              </w:rPr>
            </w:pPr>
          </w:p>
        </w:tc>
      </w:tr>
      <w:tr w:rsidR="00AC7B73">
        <w:trPr>
          <w:trHeight w:hRule="exact" w:val="431"/>
        </w:trPr>
        <w:tc>
          <w:tcPr>
            <w:tcW w:w="1065" w:type="dxa"/>
            <w:vMerge w:val="restart"/>
            <w:vAlign w:val="center"/>
          </w:tcPr>
          <w:p w:rsidR="00AC7B73" w:rsidRDefault="003E01A0">
            <w:pPr>
              <w:jc w:val="center"/>
              <w:rPr>
                <w:rFonts w:asciiTheme="minorEastAsia" w:hAnsiTheme="minorEastAsia" w:cstheme="minorEastAsia"/>
                <w:sz w:val="28"/>
                <w:szCs w:val="28"/>
                <w:lang w:val="en-US"/>
              </w:rPr>
            </w:pPr>
            <w:r>
              <w:rPr>
                <w:rFonts w:asciiTheme="minorEastAsia" w:hAnsiTheme="minorEastAsia" w:cstheme="minorEastAsia" w:hint="eastAsia"/>
                <w:sz w:val="28"/>
                <w:szCs w:val="28"/>
                <w:lang w:val="en-US"/>
              </w:rPr>
              <w:t>个人</w:t>
            </w:r>
          </w:p>
          <w:p w:rsidR="00AC7B73" w:rsidRDefault="003E01A0">
            <w:pPr>
              <w:jc w:val="center"/>
              <w:rPr>
                <w:rFonts w:asciiTheme="minorEastAsia" w:eastAsiaTheme="minorEastAsia" w:hAnsiTheme="minorEastAsia" w:cstheme="minorEastAsia"/>
                <w:sz w:val="28"/>
                <w:szCs w:val="28"/>
                <w:lang w:val="en-US"/>
              </w:rPr>
            </w:pPr>
            <w:r>
              <w:rPr>
                <w:rFonts w:asciiTheme="minorEastAsia" w:hAnsiTheme="minorEastAsia" w:cstheme="minorEastAsia" w:hint="eastAsia"/>
                <w:sz w:val="28"/>
                <w:szCs w:val="28"/>
                <w:lang w:val="en-US"/>
              </w:rPr>
              <w:t>表彰</w:t>
            </w:r>
          </w:p>
        </w:tc>
        <w:tc>
          <w:tcPr>
            <w:tcW w:w="2801" w:type="dxa"/>
          </w:tcPr>
          <w:p w:rsidR="00AC7B73" w:rsidRDefault="00AC7B73">
            <w:pPr>
              <w:rPr>
                <w:rFonts w:asciiTheme="minorEastAsia" w:eastAsiaTheme="minorEastAsia" w:hAnsiTheme="minorEastAsia" w:cstheme="minorEastAsia"/>
                <w:sz w:val="36"/>
                <w:szCs w:val="36"/>
              </w:rPr>
            </w:pPr>
          </w:p>
        </w:tc>
        <w:tc>
          <w:tcPr>
            <w:tcW w:w="1801" w:type="dxa"/>
          </w:tcPr>
          <w:p w:rsidR="00AC7B73" w:rsidRDefault="00AC7B73">
            <w:pPr>
              <w:rPr>
                <w:rFonts w:asciiTheme="minorEastAsia" w:eastAsiaTheme="minorEastAsia" w:hAnsiTheme="minorEastAsia" w:cstheme="minorEastAsia"/>
                <w:sz w:val="36"/>
                <w:szCs w:val="36"/>
              </w:rPr>
            </w:pPr>
          </w:p>
        </w:tc>
        <w:tc>
          <w:tcPr>
            <w:tcW w:w="1523" w:type="dxa"/>
          </w:tcPr>
          <w:p w:rsidR="00AC7B73" w:rsidRDefault="00AC7B73">
            <w:pPr>
              <w:rPr>
                <w:rFonts w:asciiTheme="minorEastAsia" w:eastAsiaTheme="minorEastAsia" w:hAnsiTheme="minorEastAsia" w:cstheme="minorEastAsia"/>
                <w:sz w:val="36"/>
                <w:szCs w:val="36"/>
              </w:rPr>
            </w:pPr>
          </w:p>
        </w:tc>
        <w:tc>
          <w:tcPr>
            <w:tcW w:w="1213" w:type="dxa"/>
          </w:tcPr>
          <w:p w:rsidR="00AC7B73" w:rsidRDefault="00AC7B73">
            <w:pPr>
              <w:rPr>
                <w:rFonts w:asciiTheme="minorEastAsia" w:eastAsiaTheme="minorEastAsia" w:hAnsiTheme="minorEastAsia" w:cstheme="minorEastAsia"/>
                <w:sz w:val="36"/>
                <w:szCs w:val="36"/>
              </w:rPr>
            </w:pPr>
          </w:p>
        </w:tc>
        <w:tc>
          <w:tcPr>
            <w:tcW w:w="1213" w:type="dxa"/>
          </w:tcPr>
          <w:p w:rsidR="00AC7B73" w:rsidRDefault="00AC7B73">
            <w:pPr>
              <w:rPr>
                <w:rFonts w:asciiTheme="minorEastAsia" w:eastAsiaTheme="minorEastAsia" w:hAnsiTheme="minorEastAsia" w:cstheme="minorEastAsia"/>
                <w:sz w:val="36"/>
                <w:szCs w:val="36"/>
              </w:rPr>
            </w:pPr>
          </w:p>
        </w:tc>
      </w:tr>
      <w:tr w:rsidR="00AC7B73">
        <w:trPr>
          <w:trHeight w:hRule="exact" w:val="431"/>
        </w:trPr>
        <w:tc>
          <w:tcPr>
            <w:tcW w:w="1065" w:type="dxa"/>
            <w:vMerge/>
            <w:vAlign w:val="center"/>
          </w:tcPr>
          <w:p w:rsidR="00AC7B73" w:rsidRDefault="00AC7B73">
            <w:pPr>
              <w:jc w:val="center"/>
              <w:rPr>
                <w:rFonts w:asciiTheme="minorEastAsia" w:eastAsiaTheme="minorEastAsia" w:hAnsiTheme="minorEastAsia" w:cstheme="minorEastAsia"/>
                <w:sz w:val="28"/>
                <w:szCs w:val="28"/>
              </w:rPr>
            </w:pPr>
          </w:p>
        </w:tc>
        <w:tc>
          <w:tcPr>
            <w:tcW w:w="2801" w:type="dxa"/>
          </w:tcPr>
          <w:p w:rsidR="00AC7B73" w:rsidRDefault="00AC7B73">
            <w:pPr>
              <w:rPr>
                <w:rFonts w:asciiTheme="minorEastAsia" w:eastAsiaTheme="minorEastAsia" w:hAnsiTheme="minorEastAsia" w:cstheme="minorEastAsia"/>
                <w:sz w:val="36"/>
                <w:szCs w:val="36"/>
              </w:rPr>
            </w:pPr>
          </w:p>
        </w:tc>
        <w:tc>
          <w:tcPr>
            <w:tcW w:w="1801" w:type="dxa"/>
          </w:tcPr>
          <w:p w:rsidR="00AC7B73" w:rsidRDefault="00AC7B73">
            <w:pPr>
              <w:rPr>
                <w:rFonts w:asciiTheme="minorEastAsia" w:eastAsiaTheme="minorEastAsia" w:hAnsiTheme="minorEastAsia" w:cstheme="minorEastAsia"/>
                <w:sz w:val="36"/>
                <w:szCs w:val="36"/>
              </w:rPr>
            </w:pPr>
          </w:p>
        </w:tc>
        <w:tc>
          <w:tcPr>
            <w:tcW w:w="1523" w:type="dxa"/>
          </w:tcPr>
          <w:p w:rsidR="00AC7B73" w:rsidRDefault="00AC7B73">
            <w:pPr>
              <w:rPr>
                <w:rFonts w:asciiTheme="minorEastAsia" w:eastAsiaTheme="minorEastAsia" w:hAnsiTheme="minorEastAsia" w:cstheme="minorEastAsia"/>
                <w:sz w:val="36"/>
                <w:szCs w:val="36"/>
              </w:rPr>
            </w:pPr>
          </w:p>
        </w:tc>
        <w:tc>
          <w:tcPr>
            <w:tcW w:w="1213" w:type="dxa"/>
          </w:tcPr>
          <w:p w:rsidR="00AC7B73" w:rsidRDefault="00AC7B73">
            <w:pPr>
              <w:rPr>
                <w:rFonts w:asciiTheme="minorEastAsia" w:eastAsiaTheme="minorEastAsia" w:hAnsiTheme="minorEastAsia" w:cstheme="minorEastAsia"/>
                <w:sz w:val="36"/>
                <w:szCs w:val="36"/>
              </w:rPr>
            </w:pPr>
          </w:p>
        </w:tc>
        <w:tc>
          <w:tcPr>
            <w:tcW w:w="1213" w:type="dxa"/>
          </w:tcPr>
          <w:p w:rsidR="00AC7B73" w:rsidRDefault="00AC7B73">
            <w:pPr>
              <w:rPr>
                <w:rFonts w:asciiTheme="minorEastAsia" w:eastAsiaTheme="minorEastAsia" w:hAnsiTheme="minorEastAsia" w:cstheme="minorEastAsia"/>
                <w:sz w:val="36"/>
                <w:szCs w:val="36"/>
              </w:rPr>
            </w:pPr>
          </w:p>
        </w:tc>
      </w:tr>
      <w:tr w:rsidR="00AC7B73">
        <w:trPr>
          <w:trHeight w:hRule="exact" w:val="431"/>
        </w:trPr>
        <w:tc>
          <w:tcPr>
            <w:tcW w:w="1065" w:type="dxa"/>
            <w:vMerge/>
            <w:vAlign w:val="center"/>
          </w:tcPr>
          <w:p w:rsidR="00AC7B73" w:rsidRDefault="00AC7B73">
            <w:pPr>
              <w:jc w:val="center"/>
              <w:rPr>
                <w:rFonts w:asciiTheme="minorEastAsia" w:eastAsiaTheme="minorEastAsia" w:hAnsiTheme="minorEastAsia" w:cstheme="minorEastAsia"/>
                <w:sz w:val="28"/>
                <w:szCs w:val="28"/>
                <w:lang w:val="en-US"/>
              </w:rPr>
            </w:pPr>
          </w:p>
        </w:tc>
        <w:tc>
          <w:tcPr>
            <w:tcW w:w="2801" w:type="dxa"/>
          </w:tcPr>
          <w:p w:rsidR="00AC7B73" w:rsidRDefault="00AC7B73">
            <w:pPr>
              <w:rPr>
                <w:rFonts w:asciiTheme="minorEastAsia" w:eastAsiaTheme="minorEastAsia" w:hAnsiTheme="minorEastAsia" w:cstheme="minorEastAsia"/>
                <w:sz w:val="36"/>
                <w:szCs w:val="36"/>
              </w:rPr>
            </w:pPr>
          </w:p>
        </w:tc>
        <w:tc>
          <w:tcPr>
            <w:tcW w:w="1801" w:type="dxa"/>
          </w:tcPr>
          <w:p w:rsidR="00AC7B73" w:rsidRDefault="00AC7B73">
            <w:pPr>
              <w:rPr>
                <w:rFonts w:asciiTheme="minorEastAsia" w:eastAsiaTheme="minorEastAsia" w:hAnsiTheme="minorEastAsia" w:cstheme="minorEastAsia"/>
                <w:sz w:val="36"/>
                <w:szCs w:val="36"/>
              </w:rPr>
            </w:pPr>
          </w:p>
        </w:tc>
        <w:tc>
          <w:tcPr>
            <w:tcW w:w="1523" w:type="dxa"/>
          </w:tcPr>
          <w:p w:rsidR="00AC7B73" w:rsidRDefault="00AC7B73">
            <w:pPr>
              <w:rPr>
                <w:rFonts w:asciiTheme="minorEastAsia" w:eastAsiaTheme="minorEastAsia" w:hAnsiTheme="minorEastAsia" w:cstheme="minorEastAsia"/>
                <w:sz w:val="36"/>
                <w:szCs w:val="36"/>
              </w:rPr>
            </w:pPr>
          </w:p>
        </w:tc>
        <w:tc>
          <w:tcPr>
            <w:tcW w:w="1213" w:type="dxa"/>
          </w:tcPr>
          <w:p w:rsidR="00AC7B73" w:rsidRDefault="00AC7B73">
            <w:pPr>
              <w:rPr>
                <w:rFonts w:asciiTheme="minorEastAsia" w:eastAsiaTheme="minorEastAsia" w:hAnsiTheme="minorEastAsia" w:cstheme="minorEastAsia"/>
                <w:sz w:val="36"/>
                <w:szCs w:val="36"/>
              </w:rPr>
            </w:pPr>
          </w:p>
        </w:tc>
        <w:tc>
          <w:tcPr>
            <w:tcW w:w="1213" w:type="dxa"/>
          </w:tcPr>
          <w:p w:rsidR="00AC7B73" w:rsidRDefault="00AC7B73">
            <w:pPr>
              <w:rPr>
                <w:rFonts w:asciiTheme="minorEastAsia" w:eastAsiaTheme="minorEastAsia" w:hAnsiTheme="minorEastAsia" w:cstheme="minorEastAsia"/>
                <w:sz w:val="36"/>
                <w:szCs w:val="36"/>
              </w:rPr>
            </w:pPr>
          </w:p>
        </w:tc>
      </w:tr>
      <w:tr w:rsidR="00AC7B73">
        <w:trPr>
          <w:trHeight w:hRule="exact" w:val="431"/>
        </w:trPr>
        <w:tc>
          <w:tcPr>
            <w:tcW w:w="1065" w:type="dxa"/>
            <w:vMerge/>
            <w:vAlign w:val="center"/>
          </w:tcPr>
          <w:p w:rsidR="00AC7B73" w:rsidRDefault="00AC7B73">
            <w:pPr>
              <w:jc w:val="center"/>
              <w:rPr>
                <w:rFonts w:asciiTheme="minorEastAsia" w:eastAsiaTheme="minorEastAsia" w:hAnsiTheme="minorEastAsia" w:cstheme="minorEastAsia"/>
                <w:sz w:val="28"/>
                <w:szCs w:val="28"/>
                <w:lang w:val="en-US"/>
              </w:rPr>
            </w:pPr>
          </w:p>
        </w:tc>
        <w:tc>
          <w:tcPr>
            <w:tcW w:w="2801" w:type="dxa"/>
          </w:tcPr>
          <w:p w:rsidR="00AC7B73" w:rsidRDefault="00AC7B73">
            <w:pPr>
              <w:rPr>
                <w:rFonts w:asciiTheme="minorEastAsia" w:eastAsiaTheme="minorEastAsia" w:hAnsiTheme="minorEastAsia" w:cstheme="minorEastAsia"/>
                <w:sz w:val="36"/>
                <w:szCs w:val="36"/>
              </w:rPr>
            </w:pPr>
          </w:p>
        </w:tc>
        <w:tc>
          <w:tcPr>
            <w:tcW w:w="1801" w:type="dxa"/>
          </w:tcPr>
          <w:p w:rsidR="00AC7B73" w:rsidRDefault="00AC7B73">
            <w:pPr>
              <w:rPr>
                <w:rFonts w:asciiTheme="minorEastAsia" w:eastAsiaTheme="minorEastAsia" w:hAnsiTheme="minorEastAsia" w:cstheme="minorEastAsia"/>
                <w:sz w:val="36"/>
                <w:szCs w:val="36"/>
              </w:rPr>
            </w:pPr>
          </w:p>
        </w:tc>
        <w:tc>
          <w:tcPr>
            <w:tcW w:w="1523" w:type="dxa"/>
          </w:tcPr>
          <w:p w:rsidR="00AC7B73" w:rsidRDefault="00AC7B73">
            <w:pPr>
              <w:rPr>
                <w:rFonts w:asciiTheme="minorEastAsia" w:eastAsiaTheme="minorEastAsia" w:hAnsiTheme="minorEastAsia" w:cstheme="minorEastAsia"/>
                <w:sz w:val="36"/>
                <w:szCs w:val="36"/>
              </w:rPr>
            </w:pPr>
          </w:p>
        </w:tc>
        <w:tc>
          <w:tcPr>
            <w:tcW w:w="1213" w:type="dxa"/>
          </w:tcPr>
          <w:p w:rsidR="00AC7B73" w:rsidRDefault="00AC7B73">
            <w:pPr>
              <w:rPr>
                <w:rFonts w:asciiTheme="minorEastAsia" w:eastAsiaTheme="minorEastAsia" w:hAnsiTheme="minorEastAsia" w:cstheme="minorEastAsia"/>
                <w:sz w:val="36"/>
                <w:szCs w:val="36"/>
              </w:rPr>
            </w:pPr>
          </w:p>
        </w:tc>
        <w:tc>
          <w:tcPr>
            <w:tcW w:w="1213" w:type="dxa"/>
          </w:tcPr>
          <w:p w:rsidR="00AC7B73" w:rsidRDefault="00AC7B73">
            <w:pPr>
              <w:rPr>
                <w:rFonts w:asciiTheme="minorEastAsia" w:eastAsiaTheme="minorEastAsia" w:hAnsiTheme="minorEastAsia" w:cstheme="minorEastAsia"/>
                <w:sz w:val="36"/>
                <w:szCs w:val="36"/>
              </w:rPr>
            </w:pPr>
          </w:p>
        </w:tc>
      </w:tr>
      <w:tr w:rsidR="00AC7B73">
        <w:trPr>
          <w:trHeight w:hRule="exact" w:val="431"/>
        </w:trPr>
        <w:tc>
          <w:tcPr>
            <w:tcW w:w="1065" w:type="dxa"/>
            <w:vMerge w:val="restart"/>
            <w:vAlign w:val="center"/>
          </w:tcPr>
          <w:p w:rsidR="00AC7B73" w:rsidRDefault="003E01A0">
            <w:pPr>
              <w:jc w:val="center"/>
              <w:rPr>
                <w:rFonts w:asciiTheme="minorEastAsia" w:hAnsiTheme="minorEastAsia" w:cstheme="minorEastAsia"/>
                <w:sz w:val="28"/>
                <w:szCs w:val="28"/>
                <w:lang w:val="en-US"/>
              </w:rPr>
            </w:pPr>
            <w:r>
              <w:rPr>
                <w:rFonts w:asciiTheme="minorEastAsia" w:hAnsiTheme="minorEastAsia" w:cstheme="minorEastAsia" w:hint="eastAsia"/>
                <w:sz w:val="28"/>
                <w:szCs w:val="28"/>
                <w:lang w:val="en-US"/>
              </w:rPr>
              <w:t>论文</w:t>
            </w:r>
          </w:p>
          <w:p w:rsidR="00AC7B73" w:rsidRDefault="003E01A0">
            <w:pPr>
              <w:jc w:val="center"/>
              <w:rPr>
                <w:rFonts w:asciiTheme="minorEastAsia" w:eastAsiaTheme="minorEastAsia" w:hAnsiTheme="minorEastAsia" w:cstheme="minorEastAsia"/>
                <w:sz w:val="28"/>
                <w:szCs w:val="28"/>
                <w:lang w:val="en-US"/>
              </w:rPr>
            </w:pPr>
            <w:r>
              <w:rPr>
                <w:rFonts w:asciiTheme="minorEastAsia" w:hAnsiTheme="minorEastAsia" w:cstheme="minorEastAsia" w:hint="eastAsia"/>
                <w:sz w:val="28"/>
                <w:szCs w:val="28"/>
                <w:lang w:val="en-US"/>
              </w:rPr>
              <w:t>论著</w:t>
            </w:r>
          </w:p>
        </w:tc>
        <w:tc>
          <w:tcPr>
            <w:tcW w:w="2801" w:type="dxa"/>
          </w:tcPr>
          <w:p w:rsidR="00AC7B73" w:rsidRDefault="00AC7B73">
            <w:pPr>
              <w:rPr>
                <w:rFonts w:asciiTheme="minorEastAsia" w:eastAsiaTheme="minorEastAsia" w:hAnsiTheme="minorEastAsia" w:cstheme="minorEastAsia"/>
                <w:sz w:val="36"/>
                <w:szCs w:val="36"/>
              </w:rPr>
            </w:pPr>
          </w:p>
        </w:tc>
        <w:tc>
          <w:tcPr>
            <w:tcW w:w="1801" w:type="dxa"/>
          </w:tcPr>
          <w:p w:rsidR="00AC7B73" w:rsidRDefault="00AC7B73">
            <w:pPr>
              <w:rPr>
                <w:rFonts w:asciiTheme="minorEastAsia" w:eastAsiaTheme="minorEastAsia" w:hAnsiTheme="minorEastAsia" w:cstheme="minorEastAsia"/>
                <w:sz w:val="36"/>
                <w:szCs w:val="36"/>
              </w:rPr>
            </w:pPr>
          </w:p>
        </w:tc>
        <w:tc>
          <w:tcPr>
            <w:tcW w:w="1523" w:type="dxa"/>
          </w:tcPr>
          <w:p w:rsidR="00AC7B73" w:rsidRDefault="00AC7B73">
            <w:pPr>
              <w:rPr>
                <w:rFonts w:asciiTheme="minorEastAsia" w:eastAsiaTheme="minorEastAsia" w:hAnsiTheme="minorEastAsia" w:cstheme="minorEastAsia"/>
                <w:sz w:val="36"/>
                <w:szCs w:val="36"/>
              </w:rPr>
            </w:pPr>
          </w:p>
        </w:tc>
        <w:tc>
          <w:tcPr>
            <w:tcW w:w="1213" w:type="dxa"/>
          </w:tcPr>
          <w:p w:rsidR="00AC7B73" w:rsidRDefault="00AC7B73">
            <w:pPr>
              <w:rPr>
                <w:rFonts w:asciiTheme="minorEastAsia" w:eastAsiaTheme="minorEastAsia" w:hAnsiTheme="minorEastAsia" w:cstheme="minorEastAsia"/>
                <w:sz w:val="36"/>
                <w:szCs w:val="36"/>
              </w:rPr>
            </w:pPr>
          </w:p>
        </w:tc>
        <w:tc>
          <w:tcPr>
            <w:tcW w:w="1213" w:type="dxa"/>
          </w:tcPr>
          <w:p w:rsidR="00AC7B73" w:rsidRDefault="00AC7B73">
            <w:pPr>
              <w:rPr>
                <w:rFonts w:asciiTheme="minorEastAsia" w:eastAsiaTheme="minorEastAsia" w:hAnsiTheme="minorEastAsia" w:cstheme="minorEastAsia"/>
                <w:sz w:val="36"/>
                <w:szCs w:val="36"/>
              </w:rPr>
            </w:pPr>
          </w:p>
        </w:tc>
      </w:tr>
      <w:tr w:rsidR="00AC7B73">
        <w:trPr>
          <w:trHeight w:hRule="exact" w:val="431"/>
        </w:trPr>
        <w:tc>
          <w:tcPr>
            <w:tcW w:w="1065" w:type="dxa"/>
            <w:vMerge/>
            <w:vAlign w:val="center"/>
          </w:tcPr>
          <w:p w:rsidR="00AC7B73" w:rsidRDefault="00AC7B73">
            <w:pPr>
              <w:jc w:val="center"/>
              <w:rPr>
                <w:rFonts w:asciiTheme="minorEastAsia" w:eastAsiaTheme="minorEastAsia" w:hAnsiTheme="minorEastAsia" w:cstheme="minorEastAsia"/>
                <w:sz w:val="28"/>
                <w:szCs w:val="28"/>
                <w:lang w:val="en-US"/>
              </w:rPr>
            </w:pPr>
          </w:p>
        </w:tc>
        <w:tc>
          <w:tcPr>
            <w:tcW w:w="2801" w:type="dxa"/>
          </w:tcPr>
          <w:p w:rsidR="00AC7B73" w:rsidRDefault="00AC7B73">
            <w:pPr>
              <w:rPr>
                <w:rFonts w:asciiTheme="minorEastAsia" w:eastAsiaTheme="minorEastAsia" w:hAnsiTheme="minorEastAsia" w:cstheme="minorEastAsia"/>
                <w:sz w:val="36"/>
                <w:szCs w:val="36"/>
              </w:rPr>
            </w:pPr>
          </w:p>
        </w:tc>
        <w:tc>
          <w:tcPr>
            <w:tcW w:w="1801" w:type="dxa"/>
          </w:tcPr>
          <w:p w:rsidR="00AC7B73" w:rsidRDefault="00AC7B73">
            <w:pPr>
              <w:rPr>
                <w:rFonts w:asciiTheme="minorEastAsia" w:eastAsiaTheme="minorEastAsia" w:hAnsiTheme="minorEastAsia" w:cstheme="minorEastAsia"/>
                <w:sz w:val="36"/>
                <w:szCs w:val="36"/>
              </w:rPr>
            </w:pPr>
          </w:p>
        </w:tc>
        <w:tc>
          <w:tcPr>
            <w:tcW w:w="1523" w:type="dxa"/>
          </w:tcPr>
          <w:p w:rsidR="00AC7B73" w:rsidRDefault="00AC7B73">
            <w:pPr>
              <w:rPr>
                <w:rFonts w:asciiTheme="minorEastAsia" w:eastAsiaTheme="minorEastAsia" w:hAnsiTheme="minorEastAsia" w:cstheme="minorEastAsia"/>
                <w:sz w:val="36"/>
                <w:szCs w:val="36"/>
              </w:rPr>
            </w:pPr>
          </w:p>
        </w:tc>
        <w:tc>
          <w:tcPr>
            <w:tcW w:w="1213" w:type="dxa"/>
          </w:tcPr>
          <w:p w:rsidR="00AC7B73" w:rsidRDefault="00AC7B73">
            <w:pPr>
              <w:rPr>
                <w:rFonts w:asciiTheme="minorEastAsia" w:eastAsiaTheme="minorEastAsia" w:hAnsiTheme="minorEastAsia" w:cstheme="minorEastAsia"/>
                <w:sz w:val="36"/>
                <w:szCs w:val="36"/>
              </w:rPr>
            </w:pPr>
          </w:p>
        </w:tc>
        <w:tc>
          <w:tcPr>
            <w:tcW w:w="1213" w:type="dxa"/>
          </w:tcPr>
          <w:p w:rsidR="00AC7B73" w:rsidRDefault="00AC7B73">
            <w:pPr>
              <w:rPr>
                <w:rFonts w:asciiTheme="minorEastAsia" w:eastAsiaTheme="minorEastAsia" w:hAnsiTheme="minorEastAsia" w:cstheme="minorEastAsia"/>
                <w:sz w:val="36"/>
                <w:szCs w:val="36"/>
              </w:rPr>
            </w:pPr>
          </w:p>
        </w:tc>
      </w:tr>
      <w:tr w:rsidR="00AC7B73">
        <w:trPr>
          <w:trHeight w:hRule="exact" w:val="431"/>
        </w:trPr>
        <w:tc>
          <w:tcPr>
            <w:tcW w:w="1065" w:type="dxa"/>
            <w:vMerge/>
            <w:vAlign w:val="center"/>
          </w:tcPr>
          <w:p w:rsidR="00AC7B73" w:rsidRDefault="00AC7B73">
            <w:pPr>
              <w:jc w:val="center"/>
              <w:rPr>
                <w:rFonts w:asciiTheme="minorEastAsia" w:eastAsiaTheme="minorEastAsia" w:hAnsiTheme="minorEastAsia" w:cstheme="minorEastAsia"/>
                <w:sz w:val="28"/>
                <w:szCs w:val="28"/>
                <w:lang w:val="en-US"/>
              </w:rPr>
            </w:pPr>
          </w:p>
        </w:tc>
        <w:tc>
          <w:tcPr>
            <w:tcW w:w="2801" w:type="dxa"/>
          </w:tcPr>
          <w:p w:rsidR="00AC7B73" w:rsidRDefault="00AC7B73">
            <w:pPr>
              <w:rPr>
                <w:rFonts w:asciiTheme="minorEastAsia" w:eastAsiaTheme="minorEastAsia" w:hAnsiTheme="minorEastAsia" w:cstheme="minorEastAsia"/>
                <w:sz w:val="36"/>
                <w:szCs w:val="36"/>
              </w:rPr>
            </w:pPr>
          </w:p>
        </w:tc>
        <w:tc>
          <w:tcPr>
            <w:tcW w:w="1801" w:type="dxa"/>
          </w:tcPr>
          <w:p w:rsidR="00AC7B73" w:rsidRDefault="00AC7B73">
            <w:pPr>
              <w:rPr>
                <w:rFonts w:asciiTheme="minorEastAsia" w:eastAsiaTheme="minorEastAsia" w:hAnsiTheme="minorEastAsia" w:cstheme="minorEastAsia"/>
                <w:sz w:val="36"/>
                <w:szCs w:val="36"/>
              </w:rPr>
            </w:pPr>
          </w:p>
        </w:tc>
        <w:tc>
          <w:tcPr>
            <w:tcW w:w="1523" w:type="dxa"/>
          </w:tcPr>
          <w:p w:rsidR="00AC7B73" w:rsidRDefault="00AC7B73">
            <w:pPr>
              <w:rPr>
                <w:rFonts w:asciiTheme="minorEastAsia" w:eastAsiaTheme="minorEastAsia" w:hAnsiTheme="minorEastAsia" w:cstheme="minorEastAsia"/>
                <w:sz w:val="36"/>
                <w:szCs w:val="36"/>
              </w:rPr>
            </w:pPr>
          </w:p>
        </w:tc>
        <w:tc>
          <w:tcPr>
            <w:tcW w:w="1213" w:type="dxa"/>
          </w:tcPr>
          <w:p w:rsidR="00AC7B73" w:rsidRDefault="00AC7B73">
            <w:pPr>
              <w:rPr>
                <w:rFonts w:asciiTheme="minorEastAsia" w:eastAsiaTheme="minorEastAsia" w:hAnsiTheme="minorEastAsia" w:cstheme="minorEastAsia"/>
                <w:sz w:val="36"/>
                <w:szCs w:val="36"/>
              </w:rPr>
            </w:pPr>
          </w:p>
        </w:tc>
        <w:tc>
          <w:tcPr>
            <w:tcW w:w="1213" w:type="dxa"/>
          </w:tcPr>
          <w:p w:rsidR="00AC7B73" w:rsidRDefault="00AC7B73">
            <w:pPr>
              <w:rPr>
                <w:rFonts w:asciiTheme="minorEastAsia" w:eastAsiaTheme="minorEastAsia" w:hAnsiTheme="minorEastAsia" w:cstheme="minorEastAsia"/>
                <w:sz w:val="36"/>
                <w:szCs w:val="36"/>
              </w:rPr>
            </w:pPr>
          </w:p>
        </w:tc>
      </w:tr>
      <w:tr w:rsidR="00AC7B73">
        <w:trPr>
          <w:trHeight w:hRule="exact" w:val="431"/>
        </w:trPr>
        <w:tc>
          <w:tcPr>
            <w:tcW w:w="1065" w:type="dxa"/>
            <w:vMerge/>
            <w:vAlign w:val="center"/>
          </w:tcPr>
          <w:p w:rsidR="00AC7B73" w:rsidRDefault="00AC7B73">
            <w:pPr>
              <w:jc w:val="center"/>
              <w:rPr>
                <w:rFonts w:asciiTheme="minorEastAsia" w:eastAsiaTheme="minorEastAsia" w:hAnsiTheme="minorEastAsia" w:cstheme="minorEastAsia"/>
                <w:sz w:val="28"/>
                <w:szCs w:val="28"/>
                <w:lang w:val="en-US"/>
              </w:rPr>
            </w:pPr>
          </w:p>
        </w:tc>
        <w:tc>
          <w:tcPr>
            <w:tcW w:w="2801" w:type="dxa"/>
          </w:tcPr>
          <w:p w:rsidR="00AC7B73" w:rsidRDefault="00AC7B73">
            <w:pPr>
              <w:rPr>
                <w:rFonts w:asciiTheme="minorEastAsia" w:eastAsiaTheme="minorEastAsia" w:hAnsiTheme="minorEastAsia" w:cstheme="minorEastAsia"/>
                <w:sz w:val="36"/>
                <w:szCs w:val="36"/>
              </w:rPr>
            </w:pPr>
          </w:p>
        </w:tc>
        <w:tc>
          <w:tcPr>
            <w:tcW w:w="1801" w:type="dxa"/>
          </w:tcPr>
          <w:p w:rsidR="00AC7B73" w:rsidRDefault="00AC7B73">
            <w:pPr>
              <w:rPr>
                <w:rFonts w:asciiTheme="minorEastAsia" w:eastAsiaTheme="minorEastAsia" w:hAnsiTheme="minorEastAsia" w:cstheme="minorEastAsia"/>
                <w:sz w:val="36"/>
                <w:szCs w:val="36"/>
              </w:rPr>
            </w:pPr>
          </w:p>
        </w:tc>
        <w:tc>
          <w:tcPr>
            <w:tcW w:w="1523" w:type="dxa"/>
          </w:tcPr>
          <w:p w:rsidR="00AC7B73" w:rsidRDefault="00AC7B73">
            <w:pPr>
              <w:rPr>
                <w:rFonts w:asciiTheme="minorEastAsia" w:eastAsiaTheme="minorEastAsia" w:hAnsiTheme="minorEastAsia" w:cstheme="minorEastAsia"/>
                <w:sz w:val="36"/>
                <w:szCs w:val="36"/>
              </w:rPr>
            </w:pPr>
          </w:p>
        </w:tc>
        <w:tc>
          <w:tcPr>
            <w:tcW w:w="1213" w:type="dxa"/>
          </w:tcPr>
          <w:p w:rsidR="00AC7B73" w:rsidRDefault="00AC7B73">
            <w:pPr>
              <w:rPr>
                <w:rFonts w:asciiTheme="minorEastAsia" w:eastAsiaTheme="minorEastAsia" w:hAnsiTheme="minorEastAsia" w:cstheme="minorEastAsia"/>
                <w:sz w:val="36"/>
                <w:szCs w:val="36"/>
              </w:rPr>
            </w:pPr>
          </w:p>
        </w:tc>
        <w:tc>
          <w:tcPr>
            <w:tcW w:w="1213" w:type="dxa"/>
          </w:tcPr>
          <w:p w:rsidR="00AC7B73" w:rsidRDefault="00AC7B73">
            <w:pPr>
              <w:rPr>
                <w:rFonts w:asciiTheme="minorEastAsia" w:eastAsiaTheme="minorEastAsia" w:hAnsiTheme="minorEastAsia" w:cstheme="minorEastAsia"/>
                <w:sz w:val="36"/>
                <w:szCs w:val="36"/>
              </w:rPr>
            </w:pPr>
          </w:p>
        </w:tc>
      </w:tr>
      <w:tr w:rsidR="00AC7B73">
        <w:trPr>
          <w:trHeight w:hRule="exact" w:val="431"/>
        </w:trPr>
        <w:tc>
          <w:tcPr>
            <w:tcW w:w="1065" w:type="dxa"/>
            <w:vMerge w:val="restart"/>
            <w:vAlign w:val="center"/>
          </w:tcPr>
          <w:p w:rsidR="00AC7B73" w:rsidRDefault="003E01A0">
            <w:pPr>
              <w:jc w:val="center"/>
              <w:rPr>
                <w:rFonts w:asciiTheme="minorEastAsia" w:hAnsiTheme="minorEastAsia" w:cstheme="minorEastAsia"/>
                <w:sz w:val="28"/>
                <w:szCs w:val="28"/>
                <w:lang w:val="en-US"/>
              </w:rPr>
            </w:pPr>
            <w:r>
              <w:rPr>
                <w:rFonts w:asciiTheme="minorEastAsia" w:hAnsiTheme="minorEastAsia" w:cstheme="minorEastAsia" w:hint="eastAsia"/>
                <w:sz w:val="28"/>
                <w:szCs w:val="28"/>
                <w:lang w:val="en-US"/>
              </w:rPr>
              <w:t>素质教</w:t>
            </w:r>
          </w:p>
          <w:p w:rsidR="00AC7B73" w:rsidRDefault="003E01A0">
            <w:pPr>
              <w:jc w:val="center"/>
              <w:rPr>
                <w:rFonts w:asciiTheme="minorEastAsia" w:hAnsiTheme="minorEastAsia" w:cstheme="minorEastAsia"/>
                <w:sz w:val="28"/>
                <w:szCs w:val="28"/>
                <w:lang w:val="en-US"/>
              </w:rPr>
            </w:pPr>
            <w:r>
              <w:rPr>
                <w:rFonts w:asciiTheme="minorEastAsia" w:hAnsiTheme="minorEastAsia" w:cstheme="minorEastAsia" w:hint="eastAsia"/>
                <w:sz w:val="28"/>
                <w:szCs w:val="28"/>
                <w:lang w:val="en-US"/>
              </w:rPr>
              <w:t>育和课</w:t>
            </w:r>
          </w:p>
          <w:p w:rsidR="00AC7B73" w:rsidRDefault="003E01A0">
            <w:pPr>
              <w:jc w:val="center"/>
              <w:rPr>
                <w:rFonts w:asciiTheme="minorEastAsia" w:eastAsiaTheme="minorEastAsia" w:hAnsiTheme="minorEastAsia" w:cstheme="minorEastAsia"/>
                <w:sz w:val="28"/>
                <w:szCs w:val="28"/>
                <w:lang w:val="en-US"/>
              </w:rPr>
            </w:pPr>
            <w:r>
              <w:rPr>
                <w:rFonts w:asciiTheme="minorEastAsia" w:hAnsiTheme="minorEastAsia" w:cstheme="minorEastAsia" w:hint="eastAsia"/>
                <w:sz w:val="28"/>
                <w:szCs w:val="28"/>
                <w:lang w:val="en-US"/>
              </w:rPr>
              <w:t>程改革</w:t>
            </w:r>
          </w:p>
        </w:tc>
        <w:tc>
          <w:tcPr>
            <w:tcW w:w="2801" w:type="dxa"/>
          </w:tcPr>
          <w:p w:rsidR="00AC7B73" w:rsidRDefault="00AC7B73">
            <w:pPr>
              <w:rPr>
                <w:rFonts w:asciiTheme="minorEastAsia" w:eastAsiaTheme="minorEastAsia" w:hAnsiTheme="minorEastAsia" w:cstheme="minorEastAsia"/>
                <w:sz w:val="36"/>
                <w:szCs w:val="36"/>
              </w:rPr>
            </w:pPr>
          </w:p>
        </w:tc>
        <w:tc>
          <w:tcPr>
            <w:tcW w:w="1801" w:type="dxa"/>
          </w:tcPr>
          <w:p w:rsidR="00AC7B73" w:rsidRDefault="00AC7B73">
            <w:pPr>
              <w:rPr>
                <w:rFonts w:asciiTheme="minorEastAsia" w:eastAsiaTheme="minorEastAsia" w:hAnsiTheme="minorEastAsia" w:cstheme="minorEastAsia"/>
                <w:sz w:val="36"/>
                <w:szCs w:val="36"/>
              </w:rPr>
            </w:pPr>
          </w:p>
        </w:tc>
        <w:tc>
          <w:tcPr>
            <w:tcW w:w="1523" w:type="dxa"/>
          </w:tcPr>
          <w:p w:rsidR="00AC7B73" w:rsidRDefault="00AC7B73">
            <w:pPr>
              <w:rPr>
                <w:rFonts w:asciiTheme="minorEastAsia" w:eastAsiaTheme="minorEastAsia" w:hAnsiTheme="minorEastAsia" w:cstheme="minorEastAsia"/>
                <w:sz w:val="36"/>
                <w:szCs w:val="36"/>
              </w:rPr>
            </w:pPr>
          </w:p>
        </w:tc>
        <w:tc>
          <w:tcPr>
            <w:tcW w:w="1213" w:type="dxa"/>
          </w:tcPr>
          <w:p w:rsidR="00AC7B73" w:rsidRDefault="00AC7B73">
            <w:pPr>
              <w:rPr>
                <w:rFonts w:asciiTheme="minorEastAsia" w:eastAsiaTheme="minorEastAsia" w:hAnsiTheme="minorEastAsia" w:cstheme="minorEastAsia"/>
                <w:sz w:val="36"/>
                <w:szCs w:val="36"/>
              </w:rPr>
            </w:pPr>
          </w:p>
        </w:tc>
        <w:tc>
          <w:tcPr>
            <w:tcW w:w="1213" w:type="dxa"/>
          </w:tcPr>
          <w:p w:rsidR="00AC7B73" w:rsidRDefault="00AC7B73">
            <w:pPr>
              <w:rPr>
                <w:rFonts w:asciiTheme="minorEastAsia" w:eastAsiaTheme="minorEastAsia" w:hAnsiTheme="minorEastAsia" w:cstheme="minorEastAsia"/>
                <w:sz w:val="36"/>
                <w:szCs w:val="36"/>
              </w:rPr>
            </w:pPr>
          </w:p>
        </w:tc>
      </w:tr>
      <w:tr w:rsidR="00AC7B73">
        <w:trPr>
          <w:trHeight w:hRule="exact" w:val="431"/>
        </w:trPr>
        <w:tc>
          <w:tcPr>
            <w:tcW w:w="1065" w:type="dxa"/>
            <w:vMerge/>
          </w:tcPr>
          <w:p w:rsidR="00AC7B73" w:rsidRDefault="00AC7B73">
            <w:pPr>
              <w:rPr>
                <w:rFonts w:asciiTheme="minorEastAsia" w:eastAsiaTheme="minorEastAsia" w:hAnsiTheme="minorEastAsia" w:cstheme="minorEastAsia"/>
                <w:sz w:val="36"/>
                <w:szCs w:val="36"/>
                <w:lang w:val="en-US"/>
              </w:rPr>
            </w:pPr>
          </w:p>
        </w:tc>
        <w:tc>
          <w:tcPr>
            <w:tcW w:w="2801" w:type="dxa"/>
          </w:tcPr>
          <w:p w:rsidR="00AC7B73" w:rsidRDefault="00AC7B73">
            <w:pPr>
              <w:rPr>
                <w:rFonts w:asciiTheme="minorEastAsia" w:eastAsiaTheme="minorEastAsia" w:hAnsiTheme="minorEastAsia" w:cstheme="minorEastAsia"/>
                <w:sz w:val="36"/>
                <w:szCs w:val="36"/>
              </w:rPr>
            </w:pPr>
          </w:p>
        </w:tc>
        <w:tc>
          <w:tcPr>
            <w:tcW w:w="1801" w:type="dxa"/>
          </w:tcPr>
          <w:p w:rsidR="00AC7B73" w:rsidRDefault="00AC7B73">
            <w:pPr>
              <w:rPr>
                <w:rFonts w:asciiTheme="minorEastAsia" w:eastAsiaTheme="minorEastAsia" w:hAnsiTheme="minorEastAsia" w:cstheme="minorEastAsia"/>
                <w:sz w:val="36"/>
                <w:szCs w:val="36"/>
              </w:rPr>
            </w:pPr>
          </w:p>
        </w:tc>
        <w:tc>
          <w:tcPr>
            <w:tcW w:w="1523" w:type="dxa"/>
          </w:tcPr>
          <w:p w:rsidR="00AC7B73" w:rsidRDefault="00AC7B73">
            <w:pPr>
              <w:rPr>
                <w:rFonts w:asciiTheme="minorEastAsia" w:eastAsiaTheme="minorEastAsia" w:hAnsiTheme="minorEastAsia" w:cstheme="minorEastAsia"/>
                <w:sz w:val="36"/>
                <w:szCs w:val="36"/>
              </w:rPr>
            </w:pPr>
          </w:p>
        </w:tc>
        <w:tc>
          <w:tcPr>
            <w:tcW w:w="1213" w:type="dxa"/>
          </w:tcPr>
          <w:p w:rsidR="00AC7B73" w:rsidRDefault="00AC7B73">
            <w:pPr>
              <w:rPr>
                <w:rFonts w:asciiTheme="minorEastAsia" w:eastAsiaTheme="minorEastAsia" w:hAnsiTheme="minorEastAsia" w:cstheme="minorEastAsia"/>
                <w:sz w:val="36"/>
                <w:szCs w:val="36"/>
              </w:rPr>
            </w:pPr>
          </w:p>
        </w:tc>
        <w:tc>
          <w:tcPr>
            <w:tcW w:w="1213" w:type="dxa"/>
          </w:tcPr>
          <w:p w:rsidR="00AC7B73" w:rsidRDefault="00AC7B73">
            <w:pPr>
              <w:rPr>
                <w:rFonts w:asciiTheme="minorEastAsia" w:eastAsiaTheme="minorEastAsia" w:hAnsiTheme="minorEastAsia" w:cstheme="minorEastAsia"/>
                <w:sz w:val="36"/>
                <w:szCs w:val="36"/>
              </w:rPr>
            </w:pPr>
          </w:p>
        </w:tc>
      </w:tr>
      <w:tr w:rsidR="00AC7B73">
        <w:trPr>
          <w:trHeight w:hRule="exact" w:val="431"/>
        </w:trPr>
        <w:tc>
          <w:tcPr>
            <w:tcW w:w="1065" w:type="dxa"/>
            <w:vMerge/>
          </w:tcPr>
          <w:p w:rsidR="00AC7B73" w:rsidRDefault="00AC7B73">
            <w:pPr>
              <w:rPr>
                <w:rFonts w:asciiTheme="minorEastAsia" w:eastAsiaTheme="minorEastAsia" w:hAnsiTheme="minorEastAsia" w:cstheme="minorEastAsia"/>
                <w:sz w:val="36"/>
                <w:szCs w:val="36"/>
                <w:lang w:val="en-US"/>
              </w:rPr>
            </w:pPr>
          </w:p>
        </w:tc>
        <w:tc>
          <w:tcPr>
            <w:tcW w:w="2801" w:type="dxa"/>
          </w:tcPr>
          <w:p w:rsidR="00AC7B73" w:rsidRDefault="00AC7B73">
            <w:pPr>
              <w:rPr>
                <w:rFonts w:asciiTheme="minorEastAsia" w:eastAsiaTheme="minorEastAsia" w:hAnsiTheme="minorEastAsia" w:cstheme="minorEastAsia"/>
                <w:sz w:val="36"/>
                <w:szCs w:val="36"/>
              </w:rPr>
            </w:pPr>
          </w:p>
        </w:tc>
        <w:tc>
          <w:tcPr>
            <w:tcW w:w="1801" w:type="dxa"/>
          </w:tcPr>
          <w:p w:rsidR="00AC7B73" w:rsidRDefault="00AC7B73">
            <w:pPr>
              <w:rPr>
                <w:rFonts w:asciiTheme="minorEastAsia" w:eastAsiaTheme="minorEastAsia" w:hAnsiTheme="minorEastAsia" w:cstheme="minorEastAsia"/>
                <w:sz w:val="36"/>
                <w:szCs w:val="36"/>
              </w:rPr>
            </w:pPr>
          </w:p>
        </w:tc>
        <w:tc>
          <w:tcPr>
            <w:tcW w:w="1523" w:type="dxa"/>
          </w:tcPr>
          <w:p w:rsidR="00AC7B73" w:rsidRDefault="00AC7B73">
            <w:pPr>
              <w:rPr>
                <w:rFonts w:asciiTheme="minorEastAsia" w:eastAsiaTheme="minorEastAsia" w:hAnsiTheme="minorEastAsia" w:cstheme="minorEastAsia"/>
                <w:sz w:val="36"/>
                <w:szCs w:val="36"/>
              </w:rPr>
            </w:pPr>
          </w:p>
        </w:tc>
        <w:tc>
          <w:tcPr>
            <w:tcW w:w="1213" w:type="dxa"/>
          </w:tcPr>
          <w:p w:rsidR="00AC7B73" w:rsidRDefault="00AC7B73">
            <w:pPr>
              <w:rPr>
                <w:rFonts w:asciiTheme="minorEastAsia" w:eastAsiaTheme="minorEastAsia" w:hAnsiTheme="minorEastAsia" w:cstheme="minorEastAsia"/>
                <w:sz w:val="36"/>
                <w:szCs w:val="36"/>
              </w:rPr>
            </w:pPr>
          </w:p>
        </w:tc>
        <w:tc>
          <w:tcPr>
            <w:tcW w:w="1213" w:type="dxa"/>
          </w:tcPr>
          <w:p w:rsidR="00AC7B73" w:rsidRDefault="00AC7B73">
            <w:pPr>
              <w:rPr>
                <w:rFonts w:asciiTheme="minorEastAsia" w:eastAsiaTheme="minorEastAsia" w:hAnsiTheme="minorEastAsia" w:cstheme="minorEastAsia"/>
                <w:sz w:val="36"/>
                <w:szCs w:val="36"/>
              </w:rPr>
            </w:pPr>
          </w:p>
        </w:tc>
      </w:tr>
      <w:tr w:rsidR="00AC7B73">
        <w:trPr>
          <w:trHeight w:hRule="exact" w:val="431"/>
        </w:trPr>
        <w:tc>
          <w:tcPr>
            <w:tcW w:w="1065" w:type="dxa"/>
            <w:vMerge/>
          </w:tcPr>
          <w:p w:rsidR="00AC7B73" w:rsidRDefault="00AC7B73">
            <w:pPr>
              <w:rPr>
                <w:rFonts w:asciiTheme="minorEastAsia" w:eastAsiaTheme="minorEastAsia" w:hAnsiTheme="minorEastAsia" w:cstheme="minorEastAsia"/>
                <w:sz w:val="36"/>
                <w:szCs w:val="36"/>
                <w:lang w:val="en-US"/>
              </w:rPr>
            </w:pPr>
          </w:p>
        </w:tc>
        <w:tc>
          <w:tcPr>
            <w:tcW w:w="2801" w:type="dxa"/>
          </w:tcPr>
          <w:p w:rsidR="00AC7B73" w:rsidRDefault="00AC7B73">
            <w:pPr>
              <w:rPr>
                <w:rFonts w:asciiTheme="minorEastAsia" w:eastAsiaTheme="minorEastAsia" w:hAnsiTheme="minorEastAsia" w:cstheme="minorEastAsia"/>
                <w:sz w:val="36"/>
                <w:szCs w:val="36"/>
              </w:rPr>
            </w:pPr>
          </w:p>
        </w:tc>
        <w:tc>
          <w:tcPr>
            <w:tcW w:w="1801" w:type="dxa"/>
          </w:tcPr>
          <w:p w:rsidR="00AC7B73" w:rsidRDefault="00AC7B73">
            <w:pPr>
              <w:rPr>
                <w:rFonts w:asciiTheme="minorEastAsia" w:eastAsiaTheme="minorEastAsia" w:hAnsiTheme="minorEastAsia" w:cstheme="minorEastAsia"/>
                <w:sz w:val="36"/>
                <w:szCs w:val="36"/>
              </w:rPr>
            </w:pPr>
          </w:p>
        </w:tc>
        <w:tc>
          <w:tcPr>
            <w:tcW w:w="1523" w:type="dxa"/>
          </w:tcPr>
          <w:p w:rsidR="00AC7B73" w:rsidRDefault="00AC7B73">
            <w:pPr>
              <w:rPr>
                <w:rFonts w:asciiTheme="minorEastAsia" w:eastAsiaTheme="minorEastAsia" w:hAnsiTheme="minorEastAsia" w:cstheme="minorEastAsia"/>
                <w:sz w:val="36"/>
                <w:szCs w:val="36"/>
              </w:rPr>
            </w:pPr>
          </w:p>
        </w:tc>
        <w:tc>
          <w:tcPr>
            <w:tcW w:w="1213" w:type="dxa"/>
          </w:tcPr>
          <w:p w:rsidR="00AC7B73" w:rsidRDefault="00AC7B73">
            <w:pPr>
              <w:rPr>
                <w:rFonts w:asciiTheme="minorEastAsia" w:eastAsiaTheme="minorEastAsia" w:hAnsiTheme="minorEastAsia" w:cstheme="minorEastAsia"/>
                <w:sz w:val="36"/>
                <w:szCs w:val="36"/>
              </w:rPr>
            </w:pPr>
          </w:p>
        </w:tc>
        <w:tc>
          <w:tcPr>
            <w:tcW w:w="1213" w:type="dxa"/>
          </w:tcPr>
          <w:p w:rsidR="00AC7B73" w:rsidRDefault="00AC7B73">
            <w:pPr>
              <w:rPr>
                <w:rFonts w:asciiTheme="minorEastAsia" w:eastAsiaTheme="minorEastAsia" w:hAnsiTheme="minorEastAsia" w:cstheme="minorEastAsia"/>
                <w:sz w:val="36"/>
                <w:szCs w:val="36"/>
              </w:rPr>
            </w:pPr>
          </w:p>
        </w:tc>
      </w:tr>
    </w:tbl>
    <w:p w:rsidR="00AC7B73" w:rsidRDefault="003E01A0">
      <w:pPr>
        <w:rPr>
          <w:rFonts w:ascii="仿宋_GB2312" w:eastAsia="仿宋_GB2312" w:hAnsi="仿宋"/>
          <w:sz w:val="28"/>
          <w:szCs w:val="28"/>
          <w:lang w:val="en-US"/>
        </w:rPr>
      </w:pPr>
      <w:r>
        <w:rPr>
          <w:rFonts w:ascii="仿宋_GB2312" w:eastAsia="仿宋_GB2312" w:hAnsi="仿宋" w:hint="eastAsia"/>
          <w:sz w:val="28"/>
          <w:szCs w:val="28"/>
          <w:lang w:val="en-US"/>
        </w:rPr>
        <w:t>备注：</w:t>
      </w:r>
      <w:r>
        <w:rPr>
          <w:rFonts w:ascii="仿宋_GB2312" w:eastAsia="仿宋_GB2312" w:hAnsi="仿宋" w:hint="eastAsia"/>
          <w:sz w:val="28"/>
          <w:szCs w:val="28"/>
          <w:lang w:val="en-US"/>
        </w:rPr>
        <w:t>1.</w:t>
      </w:r>
      <w:r>
        <w:rPr>
          <w:rFonts w:ascii="仿宋_GB2312" w:eastAsia="仿宋_GB2312" w:hAnsi="仿宋" w:hint="eastAsia"/>
          <w:sz w:val="28"/>
          <w:szCs w:val="28"/>
          <w:lang w:val="en-US"/>
        </w:rPr>
        <w:t>基本证件包含教师资格证、任职资格证和学历证书；</w:t>
      </w:r>
    </w:p>
    <w:p w:rsidR="00AC7B73" w:rsidRDefault="003E01A0">
      <w:pPr>
        <w:ind w:firstLineChars="300" w:firstLine="840"/>
        <w:rPr>
          <w:rFonts w:ascii="仿宋_GB2312" w:eastAsia="仿宋_GB2312" w:hAnsi="仿宋"/>
          <w:sz w:val="28"/>
          <w:szCs w:val="28"/>
          <w:lang w:val="en-US"/>
        </w:rPr>
      </w:pPr>
      <w:r>
        <w:rPr>
          <w:rFonts w:ascii="仿宋_GB2312" w:eastAsia="仿宋_GB2312" w:hAnsi="仿宋" w:hint="eastAsia"/>
          <w:sz w:val="28"/>
          <w:szCs w:val="28"/>
          <w:lang w:val="en-US"/>
        </w:rPr>
        <w:t>2.</w:t>
      </w:r>
      <w:r>
        <w:rPr>
          <w:rFonts w:ascii="仿宋_GB2312" w:eastAsia="仿宋_GB2312" w:hAnsi="仿宋" w:hint="eastAsia"/>
          <w:sz w:val="28"/>
          <w:szCs w:val="28"/>
          <w:lang w:val="en-US"/>
        </w:rPr>
        <w:t>素质教育和课程改革包含课题、社团、综合实践活动和校本课程等；</w:t>
      </w:r>
    </w:p>
    <w:p w:rsidR="00AC7B73" w:rsidRDefault="003E01A0">
      <w:pPr>
        <w:ind w:firstLineChars="300" w:firstLine="840"/>
        <w:rPr>
          <w:rFonts w:ascii="仿宋" w:eastAsia="仿宋" w:hAnsi="仿宋"/>
          <w:sz w:val="28"/>
          <w:szCs w:val="28"/>
          <w:lang w:val="en-US"/>
        </w:rPr>
      </w:pPr>
      <w:r>
        <w:rPr>
          <w:rFonts w:ascii="仿宋_GB2312" w:eastAsia="仿宋_GB2312" w:hAnsi="仿宋" w:hint="eastAsia"/>
          <w:sz w:val="28"/>
          <w:szCs w:val="28"/>
          <w:lang w:val="en-US"/>
        </w:rPr>
        <w:t>3.</w:t>
      </w:r>
      <w:r>
        <w:rPr>
          <w:rFonts w:ascii="仿宋_GB2312" w:eastAsia="仿宋_GB2312" w:hAnsi="仿宋" w:hint="eastAsia"/>
          <w:sz w:val="28"/>
          <w:szCs w:val="28"/>
          <w:lang w:val="en-US"/>
        </w:rPr>
        <w:t>基本证件以外的业绩均为近</w:t>
      </w:r>
      <w:r>
        <w:rPr>
          <w:rFonts w:ascii="仿宋_GB2312" w:eastAsia="仿宋_GB2312" w:hAnsi="仿宋" w:hint="eastAsia"/>
          <w:sz w:val="28"/>
          <w:szCs w:val="28"/>
          <w:lang w:val="en-US"/>
        </w:rPr>
        <w:t>5</w:t>
      </w:r>
      <w:r>
        <w:rPr>
          <w:rFonts w:ascii="仿宋_GB2312" w:eastAsia="仿宋_GB2312" w:hAnsi="仿宋" w:hint="eastAsia"/>
          <w:sz w:val="28"/>
          <w:szCs w:val="28"/>
          <w:lang w:val="en-US"/>
        </w:rPr>
        <w:t>年内取得。</w:t>
      </w:r>
    </w:p>
    <w:p w:rsidR="00AC7B73" w:rsidRDefault="00AC7B73">
      <w:pPr>
        <w:ind w:firstLineChars="300" w:firstLine="960"/>
        <w:rPr>
          <w:rFonts w:ascii="仿宋_GB2312" w:eastAsia="仿宋_GB2312"/>
          <w:sz w:val="32"/>
          <w:szCs w:val="32"/>
        </w:rPr>
      </w:pPr>
    </w:p>
    <w:p w:rsidR="00AC7B73" w:rsidRDefault="00F1234E">
      <w:pPr>
        <w:spacing w:line="560" w:lineRule="exact"/>
        <w:ind w:firstLineChars="115" w:firstLine="322"/>
        <w:jc w:val="center"/>
        <w:rPr>
          <w:rFonts w:ascii="仿宋" w:eastAsia="仿宋" w:hAnsi="仿宋"/>
          <w:sz w:val="28"/>
          <w:szCs w:val="28"/>
          <w:lang w:val="en-US"/>
        </w:rPr>
      </w:pPr>
      <w:r>
        <w:rPr>
          <w:rFonts w:ascii="仿宋_GB2312" w:eastAsia="仿宋_GB2312"/>
          <w:noProof/>
          <w:sz w:val="28"/>
          <w:szCs w:val="28"/>
          <w:lang w:val="en-US" w:bidi="ar-SA"/>
        </w:rPr>
        <mc:AlternateContent>
          <mc:Choice Requires="wpg">
            <w:drawing>
              <wp:anchor distT="0" distB="0" distL="114300" distR="114300" simplePos="0" relativeHeight="251659264" behindDoc="0" locked="0" layoutInCell="1" allowOverlap="1">
                <wp:simplePos x="0" y="0"/>
                <wp:positionH relativeFrom="column">
                  <wp:posOffset>485775</wp:posOffset>
                </wp:positionH>
                <wp:positionV relativeFrom="paragraph">
                  <wp:posOffset>9525</wp:posOffset>
                </wp:positionV>
                <wp:extent cx="5410200" cy="396240"/>
                <wp:effectExtent l="6350" t="10160" r="12700" b="12700"/>
                <wp:wrapNone/>
                <wp:docPr id="7" name="组合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396240"/>
                          <a:chOff x="1797" y="14232"/>
                          <a:chExt cx="8520" cy="624"/>
                        </a:xfrm>
                      </wpg:grpSpPr>
                      <wps:wsp>
                        <wps:cNvPr id="8" name="直线 4"/>
                        <wps:cNvCnPr>
                          <a:cxnSpLocks noChangeShapeType="1"/>
                        </wps:cNvCnPr>
                        <wps:spPr bwMode="auto">
                          <a:xfrm>
                            <a:off x="1797" y="14232"/>
                            <a:ext cx="8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直线 5"/>
                        <wps:cNvCnPr>
                          <a:cxnSpLocks noChangeShapeType="1"/>
                        </wps:cNvCnPr>
                        <wps:spPr bwMode="auto">
                          <a:xfrm>
                            <a:off x="1812" y="14856"/>
                            <a:ext cx="8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8F5DA3" id="组合 3" o:spid="_x0000_s1026" style="position:absolute;left:0;text-align:left;margin-left:38.25pt;margin-top:.75pt;width:426pt;height:31.2pt;z-index:251659264" coordorigin="1797,14232" coordsize="8520,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">
                <v:line id="直线 4" o:spid="_x0000_s1027" style="position:absolute;visibility:visible;mso-wrap-style:square" from="1797,14232" to="10302,14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直线 5" o:spid="_x0000_s1028" style="position:absolute;visibility:visible;mso-wrap-style:square" from="1812,14856" to="10317,14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group>
            </w:pict>
          </mc:Fallback>
        </mc:AlternateContent>
      </w:r>
      <w:r w:rsidR="003E01A0">
        <w:rPr>
          <w:rFonts w:ascii="仿宋_GB2312" w:eastAsia="仿宋_GB2312" w:hint="eastAsia"/>
          <w:sz w:val="28"/>
          <w:szCs w:val="28"/>
        </w:rPr>
        <w:t>新乡市教育局办公室</w:t>
      </w:r>
      <w:r w:rsidR="003E01A0">
        <w:rPr>
          <w:rFonts w:ascii="仿宋_GB2312" w:eastAsia="仿宋_GB2312" w:hint="eastAsia"/>
          <w:sz w:val="28"/>
          <w:szCs w:val="28"/>
        </w:rPr>
        <w:t xml:space="preserve">   </w:t>
      </w:r>
      <w:r w:rsidR="003E01A0">
        <w:rPr>
          <w:rFonts w:ascii="仿宋_GB2312" w:eastAsia="仿宋_GB2312" w:hint="eastAsia"/>
          <w:sz w:val="28"/>
          <w:szCs w:val="28"/>
          <w:lang w:val="en-US"/>
        </w:rPr>
        <w:t xml:space="preserve">  </w:t>
      </w:r>
      <w:r w:rsidR="003E01A0">
        <w:rPr>
          <w:rFonts w:ascii="仿宋_GB2312" w:eastAsia="仿宋_GB2312" w:hint="eastAsia"/>
          <w:sz w:val="28"/>
          <w:szCs w:val="28"/>
        </w:rPr>
        <w:t xml:space="preserve">  </w:t>
      </w:r>
      <w:r w:rsidR="003E01A0">
        <w:rPr>
          <w:rFonts w:ascii="仿宋_GB2312" w:eastAsia="仿宋_GB2312" w:hint="eastAsia"/>
          <w:sz w:val="28"/>
          <w:szCs w:val="28"/>
        </w:rPr>
        <w:t>主动公开</w:t>
      </w:r>
      <w:r w:rsidR="003E01A0">
        <w:rPr>
          <w:rFonts w:ascii="仿宋_GB2312" w:eastAsia="仿宋_GB2312" w:hint="eastAsia"/>
          <w:sz w:val="28"/>
          <w:szCs w:val="28"/>
        </w:rPr>
        <w:t xml:space="preserve">     2020</w:t>
      </w:r>
      <w:r w:rsidR="003E01A0">
        <w:rPr>
          <w:rFonts w:ascii="仿宋_GB2312" w:eastAsia="仿宋_GB2312" w:hint="eastAsia"/>
          <w:sz w:val="28"/>
          <w:szCs w:val="28"/>
        </w:rPr>
        <w:t>年</w:t>
      </w:r>
      <w:r w:rsidR="003E01A0">
        <w:rPr>
          <w:rFonts w:ascii="仿宋_GB2312" w:eastAsia="仿宋_GB2312" w:hint="eastAsia"/>
          <w:sz w:val="28"/>
          <w:szCs w:val="28"/>
        </w:rPr>
        <w:t>12</w:t>
      </w:r>
      <w:r w:rsidR="003E01A0">
        <w:rPr>
          <w:rFonts w:ascii="仿宋_GB2312" w:eastAsia="仿宋_GB2312" w:hint="eastAsia"/>
          <w:sz w:val="28"/>
          <w:szCs w:val="28"/>
        </w:rPr>
        <w:t>月</w:t>
      </w:r>
      <w:r w:rsidR="003E01A0">
        <w:rPr>
          <w:rFonts w:ascii="仿宋_GB2312" w:eastAsia="仿宋_GB2312" w:hint="eastAsia"/>
          <w:sz w:val="28"/>
          <w:szCs w:val="28"/>
          <w:lang w:val="en-US"/>
        </w:rPr>
        <w:t>30</w:t>
      </w:r>
      <w:r w:rsidR="003E01A0">
        <w:rPr>
          <w:rFonts w:ascii="仿宋_GB2312" w:eastAsia="仿宋_GB2312" w:hint="eastAsia"/>
          <w:sz w:val="28"/>
          <w:szCs w:val="28"/>
        </w:rPr>
        <w:t>日印发</w:t>
      </w:r>
    </w:p>
    <w:sectPr w:rsidR="00AC7B73">
      <w:footerReference w:type="even" r:id="rId11"/>
      <w:footerReference w:type="default" r:id="rId12"/>
      <w:pgSz w:w="11910" w:h="16840"/>
      <w:pgMar w:top="1580" w:right="1060" w:bottom="1740" w:left="1120" w:header="720" w:footer="720" w:gutter="0"/>
      <w:pgNumType w:fmt="numberInDash"/>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1A0" w:rsidRDefault="003E01A0">
      <w:r>
        <w:separator/>
      </w:r>
    </w:p>
  </w:endnote>
  <w:endnote w:type="continuationSeparator" w:id="0">
    <w:p w:rsidR="003E01A0" w:rsidRDefault="003E0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502427"/>
    </w:sdtPr>
    <w:sdtEndPr/>
    <w:sdtContent>
      <w:p w:rsidR="00AC7B73" w:rsidRDefault="003E01A0">
        <w:pPr>
          <w:pStyle w:val="a5"/>
          <w:jc w:val="center"/>
        </w:pPr>
        <w:r>
          <w:fldChar w:fldCharType="begin"/>
        </w:r>
        <w:r>
          <w:instrText>PAGE   \* MERGEFORMAT</w:instrText>
        </w:r>
        <w:r>
          <w:fldChar w:fldCharType="separate"/>
        </w:r>
        <w:r>
          <w:t>4</w:t>
        </w:r>
        <w:r>
          <w:fldChar w:fldCharType="end"/>
        </w:r>
      </w:p>
    </w:sdtContent>
  </w:sdt>
  <w:p w:rsidR="00AC7B73" w:rsidRDefault="00AC7B73">
    <w:pPr>
      <w:pStyle w:val="a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B73" w:rsidRDefault="00F1234E">
    <w:pPr>
      <w:pStyle w:val="a3"/>
      <w:spacing w:line="14" w:lineRule="auto"/>
      <w:rPr>
        <w:sz w:val="20"/>
      </w:rPr>
    </w:pPr>
    <w:r>
      <w:rPr>
        <w:noProof/>
        <w:sz w:val="20"/>
        <w:lang w:val="en-US" w:bidi="ar-SA"/>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445135" cy="230505"/>
              <wp:effectExtent l="0" t="0" r="0" b="254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B73" w:rsidRDefault="003E01A0">
                          <w:pPr>
                            <w:pStyle w:val="a5"/>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F1234E">
                            <w:rPr>
                              <w:noProof/>
                              <w:sz w:val="28"/>
                              <w:szCs w:val="28"/>
                            </w:rPr>
                            <w:t>- 5 -</w:t>
                          </w:r>
                          <w:r>
                            <w:rPr>
                              <w:rFonts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16.15pt;margin-top:0;width:35.05pt;height:18.15pt;z-index:25166233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" filled="f" stroked="f">
              <v:textbox style="mso-fit-shape-to-text:t" inset="0,0,0,0">
                <w:txbxContent>
                  <w:p w:rsidR="00AC7B73" w:rsidRDefault="003E01A0">
                    <w:pPr>
                      <w:pStyle w:val="a5"/>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F1234E">
                      <w:rPr>
                        <w:noProof/>
                        <w:sz w:val="28"/>
                        <w:szCs w:val="28"/>
                      </w:rPr>
                      <w:t>- 5 -</w:t>
                    </w:r>
                    <w:r>
                      <w:rPr>
                        <w:rFonts w:hint="eastAsia"/>
                        <w:sz w:val="28"/>
                        <w:szCs w:val="28"/>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B73" w:rsidRDefault="00F1234E">
    <w:pPr>
      <w:pStyle w:val="a5"/>
      <w:jc w:val="center"/>
    </w:pPr>
    <w:r>
      <w:rPr>
        <w:noProof/>
        <w:lang w:val="en-US" w:bidi="ar-SA"/>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B73" w:rsidRDefault="003E01A0">
                          <w:pPr>
                            <w:pStyle w:val="a5"/>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- 6 -</w:t>
                          </w:r>
                          <w:r>
                            <w:rPr>
                              <w:rFonts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92.8pt;margin-top:0;width:2in;height:2in;z-index:25166643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BojM/YqwIAALAFAAAOAAAAAAAAAAAAAAAAAC4C&#10;AABkcnMvZTJvRG9jLnhtbFBLAQItABQABgAIAAAAIQAMSvDu1gAAAAUBAAAPAAAAAAAAAAAAAAAA&#10;AAUFAABkcnMvZG93bnJldi54bWxQSwUGAAAAAAQABADzAAAACAYAAAAA&#10;" filled="f" stroked="f">
              <v:textbox style="mso-fit-shape-to-text:t" inset="0,0,0,0">
                <w:txbxContent>
                  <w:p w:rsidR="00AC7B73" w:rsidRDefault="003E01A0">
                    <w:pPr>
                      <w:pStyle w:val="a5"/>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- 6 -</w:t>
                    </w:r>
                    <w:r>
                      <w:rPr>
                        <w:rFonts w:hint="eastAsia"/>
                        <w:sz w:val="28"/>
                        <w:szCs w:val="28"/>
                      </w:rPr>
                      <w:fldChar w:fldCharType="end"/>
                    </w:r>
                  </w:p>
                </w:txbxContent>
              </v:textbox>
              <w10:wrap anchorx="margin"/>
            </v:shape>
          </w:pict>
        </mc:Fallback>
      </mc:AlternateContent>
    </w:r>
    <w:r>
      <w:rPr>
        <w:noProof/>
        <w:lang w:val="en-US" w:bidi="ar-SA"/>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id w:val="-1854487793"/>
                          </w:sdtPr>
                          <w:sdtEndPr/>
                          <w:sdtContent>
                            <w:p w:rsidR="00AC7B73" w:rsidRDefault="003E01A0">
                              <w:pPr>
                                <w:pStyle w:val="a5"/>
                                <w:jc w:val="center"/>
                              </w:pPr>
                            </w:p>
                          </w:sdtContent>
                        </w:sdt>
                        <w:p w:rsidR="00AC7B73" w:rsidRDefault="00AC7B73"/>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29" type="#_x0000_t202" style="position:absolute;left:0;text-align:left;margin-left:92.8pt;margin-top:0;width:2in;height:2in;z-index:25166438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" filled="f" stroked="f">
              <v:textbox style="mso-fit-shape-to-text:t" inset="0,0,0,0">
                <w:txbxContent>
                  <w:sdt>
                    <w:sdtPr>
                      <w:id w:val="-1854487793"/>
                    </w:sdtPr>
                    <w:sdtEndPr/>
                    <w:sdtContent>
                      <w:p w:rsidR="00AC7B73" w:rsidRDefault="003E01A0">
                        <w:pPr>
                          <w:pStyle w:val="a5"/>
                          <w:jc w:val="center"/>
                        </w:pPr>
                      </w:p>
                    </w:sdtContent>
                  </w:sdt>
                  <w:p w:rsidR="00AC7B73" w:rsidRDefault="00AC7B73"/>
                </w:txbxContent>
              </v:textbox>
              <w10:wrap anchorx="margin"/>
            </v:shape>
          </w:pict>
        </mc:Fallback>
      </mc:AlternateContent>
    </w:r>
  </w:p>
  <w:p w:rsidR="00AC7B73" w:rsidRDefault="00AC7B73">
    <w:pPr>
      <w:pStyle w:val="a3"/>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B73" w:rsidRDefault="00F1234E">
    <w:pPr>
      <w:pStyle w:val="a5"/>
      <w:jc w:val="center"/>
    </w:pPr>
    <w:r>
      <w:rPr>
        <w:noProof/>
        <w:lang w:val="en-US" w:bidi="ar-SA"/>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286385" cy="147955"/>
              <wp:effectExtent l="0" t="635" r="2540" b="381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B73" w:rsidRDefault="003E01A0">
                          <w:pPr>
                            <w:pStyle w:val="a5"/>
                          </w:pPr>
                          <w:r>
                            <w:rPr>
                              <w:rFonts w:hint="eastAsia"/>
                            </w:rPr>
                            <w:fldChar w:fldCharType="begin"/>
                          </w:r>
                          <w:r>
                            <w:rPr>
                              <w:rFonts w:hint="eastAsia"/>
                            </w:rPr>
                            <w:instrText xml:space="preserve"> PAGE  \* MERGEFORMAT </w:instrText>
                          </w:r>
                          <w:r>
                            <w:rPr>
                              <w:rFonts w:hint="eastAsia"/>
                            </w:rPr>
                            <w:fldChar w:fldCharType="separate"/>
                          </w:r>
                          <w:r w:rsidR="00F1234E">
                            <w:rPr>
                              <w:noProof/>
                            </w:rPr>
                            <w:t>- 6 -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28.65pt;margin-top:0;width:22.55pt;height:11.65pt;z-index:25166540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" filled="f" stroked="f">
              <v:textbox style="mso-fit-shape-to-text:t" inset="0,0,0,0">
                <w:txbxContent>
                  <w:p w:rsidR="00AC7B73" w:rsidRDefault="003E01A0">
                    <w:pPr>
                      <w:pStyle w:val="a5"/>
                    </w:pPr>
                    <w:r>
                      <w:rPr>
                        <w:rFonts w:hint="eastAsia"/>
                      </w:rPr>
                      <w:fldChar w:fldCharType="begin"/>
                    </w:r>
                    <w:r>
                      <w:rPr>
                        <w:rFonts w:hint="eastAsia"/>
                      </w:rPr>
                      <w:instrText xml:space="preserve"> PAGE  \* MERGEFORMAT </w:instrText>
                    </w:r>
                    <w:r>
                      <w:rPr>
                        <w:rFonts w:hint="eastAsia"/>
                      </w:rPr>
                      <w:fldChar w:fldCharType="separate"/>
                    </w:r>
                    <w:r w:rsidR="00F1234E">
                      <w:rPr>
                        <w:noProof/>
                      </w:rPr>
                      <w:t>- 6 -</w:t>
                    </w:r>
                    <w:r>
                      <w:rPr>
                        <w:rFonts w:hint="eastAsia"/>
                      </w:rPr>
                      <w:fldChar w:fldCharType="end"/>
                    </w:r>
                  </w:p>
                </w:txbxContent>
              </v:textbox>
              <w10:wrap anchorx="margin"/>
            </v:shape>
          </w:pict>
        </mc:Fallback>
      </mc:AlternateContent>
    </w:r>
    <w:r>
      <w:rPr>
        <w:noProof/>
        <w:lang w:val="en-US" w:bidi="ar-SA"/>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14935" cy="329565"/>
              <wp:effectExtent l="0" t="635" r="2540" b="317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id w:val="152108697"/>
                          </w:sdtPr>
                          <w:sdtEndPr/>
                          <w:sdtContent>
                            <w:p w:rsidR="00AC7B73" w:rsidRDefault="003E01A0">
                              <w:pPr>
                                <w:pStyle w:val="a5"/>
                                <w:jc w:val="center"/>
                              </w:pPr>
                            </w:p>
                          </w:sdtContent>
                        </w:sdt>
                        <w:p w:rsidR="00AC7B73" w:rsidRDefault="00AC7B73"/>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left:0;text-align:left;margin-left:-42.15pt;margin-top:0;width:9.05pt;height:25.95pt;z-index:25166336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" filled="f" stroked="f">
              <v:textbox style="mso-fit-shape-to-text:t" inset="0,0,0,0">
                <w:txbxContent>
                  <w:sdt>
                    <w:sdtPr>
                      <w:id w:val="152108697"/>
                    </w:sdtPr>
                    <w:sdtEndPr/>
                    <w:sdtContent>
                      <w:p w:rsidR="00AC7B73" w:rsidRDefault="003E01A0">
                        <w:pPr>
                          <w:pStyle w:val="a5"/>
                          <w:jc w:val="center"/>
                        </w:pPr>
                      </w:p>
                    </w:sdtContent>
                  </w:sdt>
                  <w:p w:rsidR="00AC7B73" w:rsidRDefault="00AC7B73"/>
                </w:txbxContent>
              </v:textbox>
              <w10:wrap anchorx="margin"/>
            </v:shape>
          </w:pict>
        </mc:Fallback>
      </mc:AlternateContent>
    </w:r>
  </w:p>
  <w:p w:rsidR="00AC7B73" w:rsidRDefault="00AC7B73">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1A0" w:rsidRDefault="003E01A0">
      <w:r>
        <w:separator/>
      </w:r>
    </w:p>
  </w:footnote>
  <w:footnote w:type="continuationSeparator" w:id="0">
    <w:p w:rsidR="003E01A0" w:rsidRDefault="003E01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E35"/>
    <w:rsid w:val="00082B41"/>
    <w:rsid w:val="000B6494"/>
    <w:rsid w:val="003039A1"/>
    <w:rsid w:val="00382A6A"/>
    <w:rsid w:val="003E01A0"/>
    <w:rsid w:val="003F2664"/>
    <w:rsid w:val="00414932"/>
    <w:rsid w:val="00442030"/>
    <w:rsid w:val="00461773"/>
    <w:rsid w:val="00474FC2"/>
    <w:rsid w:val="00486127"/>
    <w:rsid w:val="004B0223"/>
    <w:rsid w:val="00531531"/>
    <w:rsid w:val="005E77B5"/>
    <w:rsid w:val="006467DE"/>
    <w:rsid w:val="006C04DE"/>
    <w:rsid w:val="00753B4F"/>
    <w:rsid w:val="007B316D"/>
    <w:rsid w:val="00937504"/>
    <w:rsid w:val="009740F9"/>
    <w:rsid w:val="009C341B"/>
    <w:rsid w:val="00AC7B73"/>
    <w:rsid w:val="00B22B5E"/>
    <w:rsid w:val="00B310D4"/>
    <w:rsid w:val="00B41FDB"/>
    <w:rsid w:val="00B65D1E"/>
    <w:rsid w:val="00C06DB6"/>
    <w:rsid w:val="00C17D65"/>
    <w:rsid w:val="00C8669F"/>
    <w:rsid w:val="00CC6F87"/>
    <w:rsid w:val="00D54E35"/>
    <w:rsid w:val="00D97CAF"/>
    <w:rsid w:val="00DA45CD"/>
    <w:rsid w:val="00EE31C7"/>
    <w:rsid w:val="00F1234E"/>
    <w:rsid w:val="00FA3DC8"/>
    <w:rsid w:val="00FC2980"/>
    <w:rsid w:val="019D1FCD"/>
    <w:rsid w:val="02777BFD"/>
    <w:rsid w:val="04900A39"/>
    <w:rsid w:val="0B310787"/>
    <w:rsid w:val="0BC6080F"/>
    <w:rsid w:val="0E176D76"/>
    <w:rsid w:val="123820C7"/>
    <w:rsid w:val="13CB7EB7"/>
    <w:rsid w:val="14187073"/>
    <w:rsid w:val="146A0D2D"/>
    <w:rsid w:val="1AF93B9B"/>
    <w:rsid w:val="1B243330"/>
    <w:rsid w:val="20A55CD3"/>
    <w:rsid w:val="28B66CB8"/>
    <w:rsid w:val="2AEF33BF"/>
    <w:rsid w:val="2C9F3278"/>
    <w:rsid w:val="2D634CC1"/>
    <w:rsid w:val="34445C6A"/>
    <w:rsid w:val="3B8812C7"/>
    <w:rsid w:val="3DAB47DC"/>
    <w:rsid w:val="40F33FA9"/>
    <w:rsid w:val="4101730A"/>
    <w:rsid w:val="411E148E"/>
    <w:rsid w:val="433A4635"/>
    <w:rsid w:val="44F220C2"/>
    <w:rsid w:val="48CA4D75"/>
    <w:rsid w:val="4A28767C"/>
    <w:rsid w:val="4C30395E"/>
    <w:rsid w:val="4D316B29"/>
    <w:rsid w:val="4D526606"/>
    <w:rsid w:val="52B02040"/>
    <w:rsid w:val="559F2254"/>
    <w:rsid w:val="57061337"/>
    <w:rsid w:val="57571FA7"/>
    <w:rsid w:val="5F3E0FD0"/>
    <w:rsid w:val="643035EC"/>
    <w:rsid w:val="6C4033F4"/>
    <w:rsid w:val="6CA65F53"/>
    <w:rsid w:val="6FB853D4"/>
    <w:rsid w:val="70F56B07"/>
    <w:rsid w:val="7DD94DB2"/>
    <w:rsid w:val="7E720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1C2AD917-1DBE-4EE6-B6DD-F99C9F891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ind w:left="522"/>
      <w:outlineLvl w:val="0"/>
    </w:pPr>
    <w:rPr>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30"/>
      <w:szCs w:val="30"/>
    </w:rPr>
  </w:style>
  <w:style w:type="paragraph" w:styleId="a4">
    <w:name w:val="Balloon Text"/>
    <w:basedOn w:val="a"/>
    <w:link w:val="Char"/>
    <w:qFormat/>
    <w:rPr>
      <w:sz w:val="18"/>
      <w:szCs w:val="18"/>
    </w:rPr>
  </w:style>
  <w:style w:type="paragraph" w:styleId="a5">
    <w:name w:val="footer"/>
    <w:basedOn w:val="a"/>
    <w:link w:val="Char0"/>
    <w:uiPriority w:val="99"/>
    <w:qFormat/>
    <w:pPr>
      <w:tabs>
        <w:tab w:val="center" w:pos="4153"/>
        <w:tab w:val="right" w:pos="8306"/>
      </w:tabs>
      <w:snapToGrid w:val="0"/>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8">
    <w:name w:val="List Paragraph"/>
    <w:basedOn w:val="a"/>
    <w:uiPriority w:val="1"/>
    <w:qFormat/>
    <w:pPr>
      <w:ind w:left="522" w:firstLine="619"/>
      <w:jc w:val="both"/>
    </w:pPr>
  </w:style>
  <w:style w:type="paragraph" w:customStyle="1" w:styleId="TableParagraph">
    <w:name w:val="Table Paragraph"/>
    <w:basedOn w:val="a"/>
    <w:uiPriority w:val="1"/>
    <w:qFormat/>
  </w:style>
  <w:style w:type="character" w:customStyle="1" w:styleId="Char1">
    <w:name w:val="页眉 Char"/>
    <w:basedOn w:val="a0"/>
    <w:link w:val="a6"/>
    <w:qFormat/>
    <w:rPr>
      <w:rFonts w:ascii="宋体" w:eastAsia="宋体" w:hAnsi="宋体" w:cs="宋体"/>
      <w:sz w:val="18"/>
      <w:szCs w:val="18"/>
      <w:lang w:val="zh-CN" w:bidi="zh-CN"/>
    </w:rPr>
  </w:style>
  <w:style w:type="character" w:customStyle="1" w:styleId="Char0">
    <w:name w:val="页脚 Char"/>
    <w:basedOn w:val="a0"/>
    <w:link w:val="a5"/>
    <w:uiPriority w:val="99"/>
    <w:qFormat/>
    <w:rPr>
      <w:rFonts w:ascii="宋体" w:eastAsia="宋体" w:hAnsi="宋体" w:cs="宋体"/>
      <w:sz w:val="18"/>
      <w:szCs w:val="18"/>
      <w:lang w:val="zh-CN" w:bidi="zh-CN"/>
    </w:rPr>
  </w:style>
  <w:style w:type="character" w:customStyle="1" w:styleId="Char">
    <w:name w:val="批注框文本 Char"/>
    <w:basedOn w:val="a0"/>
    <w:link w:val="a4"/>
    <w:qFormat/>
    <w:rPr>
      <w:rFonts w:ascii="宋体" w:eastAsia="宋体" w:hAnsi="宋体" w:cs="宋体"/>
      <w:sz w:val="18"/>
      <w:szCs w:val="18"/>
      <w:lang w:val="zh-CN" w:bidi="zh-CN"/>
    </w:rPr>
  </w:style>
  <w:style w:type="paragraph" w:styleId="a9">
    <w:name w:val="Normal (Web)"/>
    <w:basedOn w:val="a"/>
    <w:uiPriority w:val="99"/>
    <w:unhideWhenUsed/>
    <w:rsid w:val="00F1234E"/>
    <w:pPr>
      <w:widowControl/>
      <w:autoSpaceDE/>
      <w:autoSpaceDN/>
      <w:spacing w:before="100" w:beforeAutospacing="1" w:after="100" w:afterAutospacing="1"/>
    </w:pPr>
    <w:rPr>
      <w:sz w:val="24"/>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5" textRotate="1"/>
    <customShpInfo spid="_x0000_s2064" textRotate="1"/>
    <customShpInfo spid="_x0000_s2065" textRotate="1"/>
    <customShpInfo spid="_x0000_s2066" textRotate="1"/>
    <customShpInfo spid="_x0000_s2067" textRotate="1"/>
    <customShpInfo spid="_x0000_s1033"/>
    <customShpInfo spid="_x0000_s1034"/>
    <customShpInfo spid="_x0000_s1032"/>
    <customShpInfo spid="_x0000_s1030"/>
    <customShpInfo spid="_x0000_s103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327</Words>
  <Characters>1867</Characters>
  <Application>Microsoft Office Word</Application>
  <DocSecurity>0</DocSecurity>
  <Lines>15</Lines>
  <Paragraphs>4</Paragraphs>
  <ScaleCrop>false</ScaleCrop>
  <Company>Microsoft</Company>
  <LinksUpToDate>false</LinksUpToDate>
  <CharactersWithSpaces>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文印员</dc:creator>
  <cp:lastModifiedBy>Windows 用户</cp:lastModifiedBy>
  <cp:revision>2</cp:revision>
  <cp:lastPrinted>2021-01-11T02:12:00Z</cp:lastPrinted>
  <dcterms:created xsi:type="dcterms:W3CDTF">2021-01-13T07:33:00Z</dcterms:created>
  <dcterms:modified xsi:type="dcterms:W3CDTF">2021-01-13T07:33:00Z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2020-05-12T00:00:00Z</vt:filetime>
  </property>
  <property fmtid="{D5CDD505-2E9C-101B-9397-08002B2CF9AE}" pid="3" name="Creator">
    <vt:lpwstr>Microsoft® Word 2013</vt:lpwstr>
  </property>
  <property fmtid="{D5CDD505-2E9C-101B-9397-08002B2CF9AE}" pid="4" name="LastSaved">
    <vt:filetime>2020-12-21T00:00:00Z</vt:filetime>
  </property>
  <property fmtid="{D5CDD505-2E9C-101B-9397-08002B2CF9AE}" pid="5" name="KSOProductBuildVer">
    <vt:lpwstr>2052-11.1.0.10228</vt:lpwstr>
  </property>
</Properties>
</file>