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Cs/>
          <w:color w:val="auto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 xml:space="preserve">附件3      </w:t>
      </w: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初中组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足球招生</w:t>
      </w: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测试方法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与评分标准</w:t>
      </w:r>
    </w:p>
    <w:p>
      <w:pPr>
        <w:ind w:firstLine="640" w:firstLineChars="200"/>
        <w:rPr>
          <w:rFonts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一、测试内容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1.足球基本技术：行进间颠球、绕杆运球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2.身体素质：折线跑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3.技战术运用能力：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人制比赛</w:t>
      </w:r>
    </w:p>
    <w:p>
      <w:pPr>
        <w:ind w:firstLine="640" w:firstLineChars="200"/>
        <w:rPr>
          <w:rFonts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二、测试办法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1.行进间颠球（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分）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测试场地：人工草或天然草足球场，划定10米×5米区域（图三）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测试方法：听测评员口令后，把足球用脚踢起或用手抛起，用身体的有效部位行进间走颠球，从起始线出发，到达10米线后，绕过标志物，折返回到起始线结束。球落地则在最后触球地点重新开始颠球，球颠出规定区域则停止测试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评分方法：测评员记录学生掉球次数，并根据评分标准进行评分，测试两次，记录最佳成绩。</w:t>
      </w:r>
    </w:p>
    <w:p>
      <w:pPr>
        <w:rPr>
          <w:rFonts w:ascii="Calibri" w:hAnsi="Calibri" w:eastAsia="宋体" w:cs="宋体"/>
          <w:color w:val="auto"/>
          <w:sz w:val="28"/>
          <w:szCs w:val="28"/>
        </w:rPr>
      </w:pPr>
      <w:r>
        <w:rPr>
          <w:rFonts w:hint="eastAsia" w:ascii="Calibri" w:hAnsi="Calibri" w:eastAsia="宋体" w:cs="宋体"/>
          <w:color w:val="auto"/>
          <w:sz w:val="28"/>
          <w:szCs w:val="28"/>
        </w:rPr>
        <w:drawing>
          <wp:inline distT="0" distB="0" distL="114300" distR="114300">
            <wp:extent cx="5269865" cy="1805305"/>
            <wp:effectExtent l="0" t="0" r="6985" b="4445"/>
            <wp:docPr id="3" name="图片 3" descr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80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图三  行进间颠球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2.绕杆运球（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分）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测试场地：平整的人工草或天然草足球场，划定25米×5米区域（图四）。起点距第一个杆距离4米，其余杆距依次为1米、3米，起点距终点20米。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测试方法：听测评员口令后，从起始线开始运球出发，依次绕过间隔不等的8个标志杆，以球踩终点线为结束。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评分方法： 测评员计时，对照评分标准给予相应成绩，测试两次，记录最佳成绩，漏杆则成绩无效。</w:t>
      </w:r>
    </w:p>
    <w:p>
      <w:pPr>
        <w:rPr>
          <w:rFonts w:ascii="Calibri" w:hAnsi="Calibri" w:eastAsia="宋体" w:cs="宋体"/>
          <w:color w:val="auto"/>
          <w:sz w:val="28"/>
          <w:szCs w:val="28"/>
        </w:rPr>
      </w:pPr>
      <w:r>
        <w:rPr>
          <w:rFonts w:ascii="Calibri" w:hAnsi="Calibri" w:eastAsia="宋体" w:cs="宋体"/>
          <w:color w:val="auto"/>
        </w:rPr>
        <w:drawing>
          <wp:inline distT="0" distB="0" distL="0" distR="0">
            <wp:extent cx="5274310" cy="1608455"/>
            <wp:effectExtent l="0" t="0" r="2540" b="10795"/>
            <wp:docPr id="4" name="图片 8" descr="[9LFJ_1T9L11UF$49}6@7L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 descr="[9LFJ_1T9L11UF$49}6@7L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08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图四  绕杆运球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3.绕杆跑（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分）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测试场地：平整的人工草或天然草足球场，划定20米×5米区域（图五）。起点距第一个杆距离4米，其余杆距2米，起点距终点20米。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测试方法：听测评员口令后，以站立式起跑姿势从起始线开始加速跑，依次绕过间隔2米的8个标志杆，冲过终点线为结束。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评分方法：测评员计时，对照评分标准给予相应成绩，测试两次，记录最佳成绩，漏杆则成绩无效。</w:t>
      </w:r>
    </w:p>
    <w:p>
      <w:pPr>
        <w:rPr>
          <w:rFonts w:ascii="Calibri" w:hAnsi="Calibri" w:eastAsia="宋体" w:cs="宋体"/>
          <w:color w:val="auto"/>
          <w:sz w:val="28"/>
          <w:szCs w:val="28"/>
        </w:rPr>
      </w:pPr>
      <w:r>
        <w:rPr>
          <w:rFonts w:ascii="Calibri" w:hAnsi="Calibri" w:eastAsia="宋体" w:cs="宋体"/>
          <w:color w:val="auto"/>
        </w:rPr>
        <w:drawing>
          <wp:inline distT="0" distB="0" distL="0" distR="0">
            <wp:extent cx="5274310" cy="1590675"/>
            <wp:effectExtent l="0" t="0" r="2540" b="9525"/>
            <wp:docPr id="5" name="图片 10" descr="W4XPY@L(PE`DF$9(`9441(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0" descr="W4XPY@L(PE`DF$9(`9441(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90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图五  绕杆跑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4.技战术运用能力（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分）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比赛形式：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号球，比赛时间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分钟，比赛场地和竞赛规则参照国际足联最新审定的《足球竞赛规则》。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比赛评分：三名测评员对测试学生进行比赛评分，满分为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分，以三人的平均分作为该学生的最终比赛评分。</w:t>
      </w:r>
    </w:p>
    <w:p>
      <w:pPr>
        <w:ind w:firstLine="640" w:firstLineChars="200"/>
        <w:rPr>
          <w:rFonts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三、评价标准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1.行进间颠球（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分）</w:t>
      </w:r>
    </w:p>
    <w:p>
      <w:pPr>
        <w:jc w:val="center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表9  行进间颠球评分标准</w:t>
      </w:r>
    </w:p>
    <w:tbl>
      <w:tblPr>
        <w:tblStyle w:val="1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945"/>
        <w:gridCol w:w="815"/>
        <w:gridCol w:w="815"/>
        <w:gridCol w:w="816"/>
        <w:gridCol w:w="816"/>
        <w:gridCol w:w="816"/>
        <w:gridCol w:w="816"/>
        <w:gridCol w:w="815"/>
        <w:gridCol w:w="816"/>
        <w:gridCol w:w="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得分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8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掉球</w:t>
            </w:r>
          </w:p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次数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0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</w:t>
            </w: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</w:t>
            </w:r>
          </w:p>
        </w:tc>
      </w:tr>
    </w:tbl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2.绕杆运球（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分）</w:t>
      </w:r>
    </w:p>
    <w:p>
      <w:pPr>
        <w:jc w:val="center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表10  绕杆运球评分标准</w:t>
      </w:r>
    </w:p>
    <w:tbl>
      <w:tblPr>
        <w:tblStyle w:val="12"/>
        <w:tblW w:w="9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858"/>
        <w:gridCol w:w="1835"/>
        <w:gridCol w:w="634"/>
        <w:gridCol w:w="2006"/>
        <w:gridCol w:w="2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1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成绩（秒）男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成绩（秒）女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20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成绩（秒）男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成绩（秒）女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6.61—6.80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8.61—8.80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9.01—9.20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11.01—11.20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6.81—7.00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8.81—9.00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9.21—9.40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11.21—11.40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7.01—7.20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9.01—9.20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9.41—9.60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11.41—11.60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7.21—7.40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9.21—9.40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9.61—9.80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11.61—11.80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7.41—7.60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9.41—9.60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0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9.81—10.00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11.81—12.00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7.61—7.80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9.61—9.80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0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10.01—10.20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12.01—12.20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7.81—8.00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9.81—10.00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10.21—10.40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12.21—12.40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8.01—8.20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10.01—10.20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10.41—10.60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12.41—12.60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8.21—8.40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10.21—10.40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10.61—10.80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12.61—12.80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8.41—8.60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10.41—10.60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10.81—11.00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12.81—13.00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8.61—8.80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10.61—10.80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11.01—11.20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13.01—13.20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8.81—9.00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10.81—11.00</w:t>
            </w:r>
          </w:p>
        </w:tc>
        <w:tc>
          <w:tcPr>
            <w:tcW w:w="63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20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11.21—11.40</w:t>
            </w:r>
          </w:p>
        </w:tc>
        <w:tc>
          <w:tcPr>
            <w:tcW w:w="22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13.21—13.40</w:t>
            </w:r>
          </w:p>
        </w:tc>
      </w:tr>
    </w:tbl>
    <w:p>
      <w:pPr>
        <w:numPr>
          <w:ilvl w:val="0"/>
          <w:numId w:val="1"/>
        </w:num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绕杆跑（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分）</w:t>
      </w:r>
    </w:p>
    <w:p>
      <w:pPr>
        <w:jc w:val="center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表11  绕杆跑评分标准</w:t>
      </w:r>
    </w:p>
    <w:tbl>
      <w:tblPr>
        <w:tblStyle w:val="7"/>
        <w:tblW w:w="82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2056"/>
        <w:gridCol w:w="1888"/>
        <w:gridCol w:w="24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8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20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成绩（秒）</w:t>
            </w:r>
          </w:p>
        </w:tc>
        <w:tc>
          <w:tcPr>
            <w:tcW w:w="188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243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成绩（秒）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8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男</w:t>
            </w:r>
          </w:p>
        </w:tc>
        <w:tc>
          <w:tcPr>
            <w:tcW w:w="188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3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88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05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≦4.9</w:t>
            </w:r>
          </w:p>
        </w:tc>
        <w:tc>
          <w:tcPr>
            <w:tcW w:w="1888" w:type="dxa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43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≦5.8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88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05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5.0-5.5</w:t>
            </w:r>
          </w:p>
        </w:tc>
        <w:tc>
          <w:tcPr>
            <w:tcW w:w="1888" w:type="dxa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43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5.9-6.2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88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05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5.6-6.0</w:t>
            </w:r>
          </w:p>
        </w:tc>
        <w:tc>
          <w:tcPr>
            <w:tcW w:w="1888" w:type="dxa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43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6.3-6.4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88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05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6.1-6.3</w:t>
            </w:r>
          </w:p>
        </w:tc>
        <w:tc>
          <w:tcPr>
            <w:tcW w:w="1888" w:type="dxa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43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6.5-6.6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88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5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6.4-6.5</w:t>
            </w:r>
          </w:p>
        </w:tc>
        <w:tc>
          <w:tcPr>
            <w:tcW w:w="1888" w:type="dxa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43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6.7-6.8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88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5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6.6-6.7</w:t>
            </w:r>
          </w:p>
        </w:tc>
        <w:tc>
          <w:tcPr>
            <w:tcW w:w="1888" w:type="dxa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43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6.9-7.0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8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5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6.8-6.9</w:t>
            </w:r>
          </w:p>
        </w:tc>
        <w:tc>
          <w:tcPr>
            <w:tcW w:w="188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43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7.1-7.2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8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5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7.0-7.1</w:t>
            </w:r>
          </w:p>
        </w:tc>
        <w:tc>
          <w:tcPr>
            <w:tcW w:w="188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3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7.3-7.4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8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5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7.2-7.4</w:t>
            </w:r>
          </w:p>
        </w:tc>
        <w:tc>
          <w:tcPr>
            <w:tcW w:w="188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3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7.5-7.7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8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5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7.5-7.9</w:t>
            </w:r>
          </w:p>
        </w:tc>
        <w:tc>
          <w:tcPr>
            <w:tcW w:w="1888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3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7.8-8.5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numPr>
          <w:ilvl w:val="0"/>
          <w:numId w:val="1"/>
        </w:num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技战术运用能力（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分）</w:t>
      </w:r>
    </w:p>
    <w:p>
      <w:pPr>
        <w:jc w:val="center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表12  技战术运用能力评分标准</w:t>
      </w:r>
    </w:p>
    <w:tbl>
      <w:tblPr>
        <w:tblStyle w:val="12"/>
        <w:tblpPr w:leftFromText="180" w:rightFromText="180" w:vertAnchor="text" w:horzAnchor="margin" w:tblpXSpec="center" w:tblpY="677"/>
        <w:tblOverlap w:val="never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632"/>
        <w:gridCol w:w="1913"/>
        <w:gridCol w:w="2107"/>
        <w:gridCol w:w="1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等级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A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B</w:t>
            </w:r>
          </w:p>
        </w:tc>
        <w:tc>
          <w:tcPr>
            <w:tcW w:w="21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C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107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89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能力</w:t>
            </w:r>
          </w:p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要求</w:t>
            </w: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技术规范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技术较规范</w:t>
            </w:r>
          </w:p>
        </w:tc>
        <w:tc>
          <w:tcPr>
            <w:tcW w:w="21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技术一般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技术差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9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战术意识好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战术意识较好</w:t>
            </w:r>
          </w:p>
        </w:tc>
        <w:tc>
          <w:tcPr>
            <w:tcW w:w="21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战术意识一般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战术意识较差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9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体能突出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体能较好</w:t>
            </w:r>
          </w:p>
        </w:tc>
        <w:tc>
          <w:tcPr>
            <w:tcW w:w="21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体能一般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体能较差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9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心理稳定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心理较稳定</w:t>
            </w:r>
          </w:p>
        </w:tc>
        <w:tc>
          <w:tcPr>
            <w:tcW w:w="21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心理基本稳定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心理不稳定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9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作风顽强</w:t>
            </w:r>
          </w:p>
        </w:tc>
        <w:tc>
          <w:tcPr>
            <w:tcW w:w="191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作风较顽强</w:t>
            </w:r>
          </w:p>
        </w:tc>
        <w:tc>
          <w:tcPr>
            <w:tcW w:w="21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作风一般</w:t>
            </w:r>
          </w:p>
        </w:tc>
        <w:tc>
          <w:tcPr>
            <w:tcW w:w="196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作风不顽强</w:t>
            </w:r>
          </w:p>
        </w:tc>
      </w:tr>
    </w:tbl>
    <w:p>
      <w:pPr>
        <w:jc w:val="center"/>
        <w:rPr>
          <w:rFonts w:ascii="黑体" w:hAnsi="黑体" w:eastAsia="黑体" w:cs="黑体"/>
          <w:bCs/>
          <w:color w:val="auto"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bCs/>
          <w:color w:val="auto"/>
          <w:sz w:val="40"/>
          <w:szCs w:val="40"/>
        </w:rPr>
      </w:pPr>
    </w:p>
    <w:p>
      <w:pPr>
        <w:ind w:firstLine="640" w:firstLineChars="200"/>
        <w:rPr>
          <w:rFonts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四、守门员测试方法</w:t>
      </w:r>
    </w:p>
    <w:p>
      <w:pPr>
        <w:ind w:firstLine="643" w:firstLineChars="200"/>
        <w:jc w:val="left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（一）测试内容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1.足球基本技术：手抛球掷远和踢远、原地接扑球技术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2.身体素质：立定三级跳远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3.技战术运用能力：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人制比赛</w:t>
      </w:r>
    </w:p>
    <w:p>
      <w:pPr>
        <w:ind w:firstLine="643" w:firstLineChars="200"/>
        <w:jc w:val="left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（二）测试办法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1.手抛球掷远（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分）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测试场地：平整的人工草或天然草足球场，20×60米的区域。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测试方法：测试人员在起点线外手持球（助跑、原地均可）向规定区域内掷出和踢出，各三次，落点必须在规定区域内。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评分办法：手抛球和脚踢球的最远距离相加的总和，为最好成绩。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2.原地接扑球技术（30分）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测试场地：比赛场地标准球门区内。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测试办法：守门员在球门前扑接测试人员从罚球区外踢向球门，不同高度必须在门框范围内的10次机会。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评分办法：评委根据守门员表现给出技评成绩，根据评分办法得出最后成绩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3.立定三级跳远（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分）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测试场地：平整的人工草或天然草足球场，15米×5米区域。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测试方法： 测试学生采用站立式完成原地立定三级跳远技术动作。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评分方法： 每人两次机会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,取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最远距离核算最后成绩。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4.技战术运用能力（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分）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比赛形式：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人制，5号球，比赛时间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分钟，比赛场地和竞赛规则参照国际足联最新审定的《足球竞赛规则》。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比赛评分：三名测评员对测试学生进行比赛评分，满分为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分，以三人的平均分作为该学生的最终比赛评分。</w:t>
      </w: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643" w:firstLineChars="200"/>
        <w:jc w:val="left"/>
        <w:rPr>
          <w:rFonts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（三）评价标准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1.手抛球掷远和踢远（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分）</w:t>
      </w:r>
    </w:p>
    <w:p>
      <w:pPr>
        <w:jc w:val="center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表13  手抛球掷远评分标准</w:t>
      </w:r>
    </w:p>
    <w:tbl>
      <w:tblPr>
        <w:tblStyle w:val="7"/>
        <w:tblW w:w="82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2056"/>
        <w:gridCol w:w="1888"/>
        <w:gridCol w:w="2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8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20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成绩（米）</w:t>
            </w:r>
          </w:p>
        </w:tc>
        <w:tc>
          <w:tcPr>
            <w:tcW w:w="188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243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成绩（米）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8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男</w:t>
            </w:r>
          </w:p>
        </w:tc>
        <w:tc>
          <w:tcPr>
            <w:tcW w:w="188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3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8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05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60</w:t>
            </w:r>
          </w:p>
        </w:tc>
        <w:tc>
          <w:tcPr>
            <w:tcW w:w="188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43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8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05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58.00-59.99</w:t>
            </w:r>
          </w:p>
        </w:tc>
        <w:tc>
          <w:tcPr>
            <w:tcW w:w="188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43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48.00-49.99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8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05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56.00-57.99</w:t>
            </w:r>
          </w:p>
        </w:tc>
        <w:tc>
          <w:tcPr>
            <w:tcW w:w="188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437" w:type="dxa"/>
          </w:tcPr>
          <w:tbl>
            <w:tblPr>
              <w:tblStyle w:val="7"/>
              <w:tblW w:w="8269" w:type="dxa"/>
              <w:jc w:val="center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26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8269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46.00-47.99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8269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15-15.99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8269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14-14.99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8269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13-13.99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8269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12-12.99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8269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11-11.99</w:t>
                  </w:r>
                </w:p>
              </w:tc>
            </w:tr>
          </w:tbl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8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05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54.00-55.99</w:t>
            </w:r>
          </w:p>
        </w:tc>
        <w:tc>
          <w:tcPr>
            <w:tcW w:w="188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437" w:type="dxa"/>
          </w:tcPr>
          <w:tbl>
            <w:tblPr>
              <w:tblStyle w:val="7"/>
              <w:tblW w:w="8269" w:type="dxa"/>
              <w:jc w:val="center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26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8269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44.00-45.99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8269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15-15.99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8269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14-14.99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8269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13-13.99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8269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12-12.99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8269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11-11.99</w:t>
                  </w:r>
                </w:p>
              </w:tc>
            </w:tr>
          </w:tbl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8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5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52.00-53.99</w:t>
            </w:r>
          </w:p>
        </w:tc>
        <w:tc>
          <w:tcPr>
            <w:tcW w:w="188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437" w:type="dxa"/>
          </w:tcPr>
          <w:tbl>
            <w:tblPr>
              <w:tblStyle w:val="7"/>
              <w:tblW w:w="8269" w:type="dxa"/>
              <w:jc w:val="center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26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8269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42.00-43.99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8269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15-15.99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8269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14-14.99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8269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13-13.99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8269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12-12.99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8269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11-11.99</w:t>
                  </w:r>
                </w:p>
              </w:tc>
            </w:tr>
          </w:tbl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8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5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50.00-51.99</w:t>
            </w:r>
          </w:p>
        </w:tc>
        <w:tc>
          <w:tcPr>
            <w:tcW w:w="188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437" w:type="dxa"/>
          </w:tcPr>
          <w:tbl>
            <w:tblPr>
              <w:tblStyle w:val="7"/>
              <w:tblW w:w="8269" w:type="dxa"/>
              <w:jc w:val="center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26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8269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40.00-41.99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8269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15-15.99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8269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14-14.99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8269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13-13.99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8269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12-12.99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8269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11-11.99</w:t>
                  </w:r>
                </w:p>
              </w:tc>
            </w:tr>
          </w:tbl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8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5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48.00-49.99</w:t>
            </w:r>
          </w:p>
        </w:tc>
        <w:tc>
          <w:tcPr>
            <w:tcW w:w="188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437" w:type="dxa"/>
          </w:tcPr>
          <w:tbl>
            <w:tblPr>
              <w:tblStyle w:val="7"/>
              <w:tblW w:w="8269" w:type="dxa"/>
              <w:jc w:val="center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26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8269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38.00-39.99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8269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15-15.99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8269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14-14.99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454" w:hRule="exact"/>
                <w:jc w:val="center"/>
              </w:trPr>
              <w:tc>
                <w:tcPr>
                  <w:tcW w:w="8269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13-13.99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8269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12-12.99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454" w:hRule="exact"/>
                <w:jc w:val="center"/>
              </w:trPr>
              <w:tc>
                <w:tcPr>
                  <w:tcW w:w="8269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11-11.99</w:t>
                  </w:r>
                </w:p>
              </w:tc>
            </w:tr>
          </w:tbl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8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5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46.00-47.99</w:t>
            </w:r>
          </w:p>
        </w:tc>
        <w:tc>
          <w:tcPr>
            <w:tcW w:w="188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37" w:type="dxa"/>
          </w:tcPr>
          <w:tbl>
            <w:tblPr>
              <w:tblStyle w:val="7"/>
              <w:tblW w:w="8269" w:type="dxa"/>
              <w:jc w:val="center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26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8269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36.00-37.99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454" w:hRule="exact"/>
                <w:jc w:val="center"/>
              </w:trPr>
              <w:tc>
                <w:tcPr>
                  <w:tcW w:w="8269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15-15.99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454" w:hRule="exact"/>
                <w:jc w:val="center"/>
              </w:trPr>
              <w:tc>
                <w:tcPr>
                  <w:tcW w:w="8269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14-14.99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8269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13-13.99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8269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12-12.99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8269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11-11.99</w:t>
                  </w:r>
                </w:p>
              </w:tc>
            </w:tr>
          </w:tbl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8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5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44.00-45.99</w:t>
            </w:r>
          </w:p>
        </w:tc>
        <w:tc>
          <w:tcPr>
            <w:tcW w:w="188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37" w:type="dxa"/>
          </w:tcPr>
          <w:tbl>
            <w:tblPr>
              <w:tblStyle w:val="7"/>
              <w:tblW w:w="8269" w:type="dxa"/>
              <w:jc w:val="center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26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8269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34.00-35.99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8269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15-15.99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8269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14-14.99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8269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13-13.99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8269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12-12.99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  <w:jc w:val="center"/>
              </w:trPr>
              <w:tc>
                <w:tcPr>
                  <w:tcW w:w="8269" w:type="dxa"/>
                </w:tcPr>
                <w:p>
                  <w:pPr>
                    <w:spacing w:line="360" w:lineRule="auto"/>
                    <w:jc w:val="center"/>
                    <w:rPr>
                      <w:rFonts w:ascii="宋体" w:hAnsi="宋体" w:eastAsia="宋体" w:cs="宋体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</w:rPr>
                    <w:t>11-11.99</w:t>
                  </w:r>
                </w:p>
              </w:tc>
            </w:tr>
          </w:tbl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8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5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42.00-43.99</w:t>
            </w:r>
          </w:p>
        </w:tc>
        <w:tc>
          <w:tcPr>
            <w:tcW w:w="188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3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32.00-33.99</w:t>
            </w:r>
          </w:p>
        </w:tc>
      </w:tr>
    </w:tbl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2.原地扑接球技术（30分）</w:t>
      </w:r>
    </w:p>
    <w:tbl>
      <w:tblPr>
        <w:tblStyle w:val="7"/>
        <w:tblpPr w:leftFromText="180" w:rightFromText="180" w:vertAnchor="text" w:horzAnchor="margin" w:tblpY="632"/>
        <w:tblOverlap w:val="never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632"/>
        <w:gridCol w:w="1913"/>
        <w:gridCol w:w="2107"/>
        <w:gridCol w:w="1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9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等级</w:t>
            </w:r>
          </w:p>
        </w:tc>
        <w:tc>
          <w:tcPr>
            <w:tcW w:w="163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A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B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C</w:t>
            </w:r>
          </w:p>
        </w:tc>
        <w:tc>
          <w:tcPr>
            <w:tcW w:w="196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9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163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30—26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25—20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19—16</w:t>
            </w:r>
          </w:p>
        </w:tc>
        <w:tc>
          <w:tcPr>
            <w:tcW w:w="196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15分</w:t>
            </w: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9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能力</w:t>
            </w:r>
          </w:p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要求</w:t>
            </w:r>
          </w:p>
        </w:tc>
        <w:tc>
          <w:tcPr>
            <w:tcW w:w="163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技术规范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技术较规范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技术一般</w:t>
            </w:r>
          </w:p>
        </w:tc>
        <w:tc>
          <w:tcPr>
            <w:tcW w:w="196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技术差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9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选位规范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选位较好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选位一般</w:t>
            </w:r>
          </w:p>
        </w:tc>
        <w:tc>
          <w:tcPr>
            <w:tcW w:w="196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选位较差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9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反应灵敏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反应较好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反应一般</w:t>
            </w:r>
          </w:p>
        </w:tc>
        <w:tc>
          <w:tcPr>
            <w:tcW w:w="196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反应较差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9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行动迅速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行动较好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行动一般</w:t>
            </w:r>
          </w:p>
        </w:tc>
        <w:tc>
          <w:tcPr>
            <w:tcW w:w="196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行动较慢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9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精神优良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精神较好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精神一般</w:t>
            </w:r>
          </w:p>
        </w:tc>
        <w:tc>
          <w:tcPr>
            <w:tcW w:w="196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精神较差</w:t>
            </w:r>
          </w:p>
        </w:tc>
      </w:tr>
    </w:tbl>
    <w:p>
      <w:pPr>
        <w:jc w:val="center"/>
        <w:rPr>
          <w:rFonts w:ascii="Calibri" w:hAnsi="Calibri" w:eastAsia="宋体" w:cs="Times New Roman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表14  原地扑接球技术评分标准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3.立定三级跳远（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分）</w:t>
      </w:r>
    </w:p>
    <w:p>
      <w:pPr>
        <w:jc w:val="center"/>
        <w:rPr>
          <w:rFonts w:ascii="Calibri" w:hAnsi="Calibri" w:eastAsia="宋体" w:cs="Times New Roman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表15  立定三级跳远评分标准</w:t>
      </w:r>
    </w:p>
    <w:tbl>
      <w:tblPr>
        <w:tblStyle w:val="7"/>
        <w:tblW w:w="82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2056"/>
        <w:gridCol w:w="1888"/>
        <w:gridCol w:w="2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8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20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成绩（米）</w:t>
            </w:r>
          </w:p>
        </w:tc>
        <w:tc>
          <w:tcPr>
            <w:tcW w:w="188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243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成绩（米）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8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男</w:t>
            </w:r>
          </w:p>
        </w:tc>
        <w:tc>
          <w:tcPr>
            <w:tcW w:w="188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43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8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05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6.00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8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43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5.00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8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05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5.80-5.99</w:t>
            </w:r>
          </w:p>
        </w:tc>
        <w:tc>
          <w:tcPr>
            <w:tcW w:w="188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43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4.80-4.99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8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05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5.60-5.79</w:t>
            </w:r>
          </w:p>
        </w:tc>
        <w:tc>
          <w:tcPr>
            <w:tcW w:w="188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43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4.60-4.79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8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05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5.40-5.59</w:t>
            </w:r>
          </w:p>
        </w:tc>
        <w:tc>
          <w:tcPr>
            <w:tcW w:w="188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43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4.40-4.59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8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5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5.20-5.39</w:t>
            </w:r>
          </w:p>
        </w:tc>
        <w:tc>
          <w:tcPr>
            <w:tcW w:w="188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43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4.20-4.39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8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5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5.00-5.19</w:t>
            </w:r>
          </w:p>
        </w:tc>
        <w:tc>
          <w:tcPr>
            <w:tcW w:w="188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43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4.00-4.19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8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5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4.80-4.99</w:t>
            </w:r>
          </w:p>
        </w:tc>
        <w:tc>
          <w:tcPr>
            <w:tcW w:w="188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43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3.80-3.99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8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5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4.60-4.79</w:t>
            </w:r>
          </w:p>
        </w:tc>
        <w:tc>
          <w:tcPr>
            <w:tcW w:w="188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3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3.60-3.79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8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5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4.40-4.59</w:t>
            </w:r>
          </w:p>
        </w:tc>
        <w:tc>
          <w:tcPr>
            <w:tcW w:w="188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3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3.40-3.59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8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56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4.20-4.39</w:t>
            </w:r>
          </w:p>
        </w:tc>
        <w:tc>
          <w:tcPr>
            <w:tcW w:w="1888" w:type="dxa"/>
            <w:vAlign w:val="top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37" w:type="dxa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3.20-3.39</w:t>
            </w:r>
          </w:p>
        </w:tc>
      </w:tr>
    </w:tbl>
    <w:p>
      <w:pPr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4.比赛（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分）</w:t>
      </w:r>
    </w:p>
    <w:tbl>
      <w:tblPr>
        <w:tblStyle w:val="7"/>
        <w:tblpPr w:leftFromText="180" w:rightFromText="180" w:vertAnchor="text" w:horzAnchor="margin" w:tblpY="632"/>
        <w:tblOverlap w:val="never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632"/>
        <w:gridCol w:w="1913"/>
        <w:gridCol w:w="2107"/>
        <w:gridCol w:w="1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9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bookmarkStart w:id="0" w:name="_Hlk47183888"/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等级</w:t>
            </w:r>
          </w:p>
        </w:tc>
        <w:tc>
          <w:tcPr>
            <w:tcW w:w="163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A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B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C</w:t>
            </w:r>
          </w:p>
        </w:tc>
        <w:tc>
          <w:tcPr>
            <w:tcW w:w="196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99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163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96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9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能力</w:t>
            </w:r>
          </w:p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要求</w:t>
            </w:r>
          </w:p>
        </w:tc>
        <w:tc>
          <w:tcPr>
            <w:tcW w:w="163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技术规范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技术较规范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技术一般</w:t>
            </w:r>
          </w:p>
        </w:tc>
        <w:tc>
          <w:tcPr>
            <w:tcW w:w="196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技术差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9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战术意识好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战术意识较好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战术意识一般</w:t>
            </w:r>
          </w:p>
        </w:tc>
        <w:tc>
          <w:tcPr>
            <w:tcW w:w="196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战术意识较差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9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活动范围大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活动范围较大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活动范围较小</w:t>
            </w:r>
          </w:p>
        </w:tc>
        <w:tc>
          <w:tcPr>
            <w:tcW w:w="196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位置相对固定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9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指挥能力好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指挥能力较好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指挥能力一般</w:t>
            </w:r>
          </w:p>
        </w:tc>
        <w:tc>
          <w:tcPr>
            <w:tcW w:w="196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指挥能力差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9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作风顽强</w:t>
            </w:r>
          </w:p>
        </w:tc>
        <w:tc>
          <w:tcPr>
            <w:tcW w:w="1913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作风较顽强</w:t>
            </w:r>
          </w:p>
        </w:tc>
        <w:tc>
          <w:tcPr>
            <w:tcW w:w="210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作风一般</w:t>
            </w:r>
          </w:p>
        </w:tc>
        <w:tc>
          <w:tcPr>
            <w:tcW w:w="1967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color w:val="auto"/>
                <w:sz w:val="24"/>
                <w:szCs w:val="24"/>
              </w:rPr>
              <w:t>作风不顽强</w:t>
            </w:r>
          </w:p>
        </w:tc>
      </w:tr>
      <w:bookmarkEnd w:id="0"/>
    </w:tbl>
    <w:p>
      <w:pPr>
        <w:jc w:val="center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表16  比赛评分标准</w:t>
      </w:r>
    </w:p>
    <w:p>
      <w:pPr>
        <w:rPr>
          <w:rFonts w:ascii="Calibri" w:hAnsi="Calibri" w:eastAsia="宋体" w:cs="宋体"/>
          <w:b/>
          <w:color w:val="auto"/>
          <w:sz w:val="32"/>
          <w:szCs w:val="32"/>
        </w:rPr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74A92B"/>
    <w:multiLevelType w:val="singleLevel"/>
    <w:tmpl w:val="0474A92B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3MjYxZGZmZWU5YWYzYzI5NTgwNGY4ZDU5ODYwNzQifQ=="/>
  </w:docVars>
  <w:rsids>
    <w:rsidRoot w:val="00D73CA7"/>
    <w:rsid w:val="00053F64"/>
    <w:rsid w:val="00085DC2"/>
    <w:rsid w:val="00137902"/>
    <w:rsid w:val="001E425E"/>
    <w:rsid w:val="00222ED1"/>
    <w:rsid w:val="00235345"/>
    <w:rsid w:val="005B4548"/>
    <w:rsid w:val="0071615B"/>
    <w:rsid w:val="0074210A"/>
    <w:rsid w:val="00A725AC"/>
    <w:rsid w:val="00CA69BE"/>
    <w:rsid w:val="00CB70BF"/>
    <w:rsid w:val="00CC03D8"/>
    <w:rsid w:val="00CD3DE4"/>
    <w:rsid w:val="00D73CA7"/>
    <w:rsid w:val="00E52A05"/>
    <w:rsid w:val="00F21D33"/>
    <w:rsid w:val="00FA2824"/>
    <w:rsid w:val="026B7B45"/>
    <w:rsid w:val="032A2EC2"/>
    <w:rsid w:val="03894185"/>
    <w:rsid w:val="04BD2329"/>
    <w:rsid w:val="09667A0E"/>
    <w:rsid w:val="0B240068"/>
    <w:rsid w:val="0EE811B8"/>
    <w:rsid w:val="0F6A1574"/>
    <w:rsid w:val="13A22722"/>
    <w:rsid w:val="13FC4547"/>
    <w:rsid w:val="17372E01"/>
    <w:rsid w:val="17614581"/>
    <w:rsid w:val="17A51B1F"/>
    <w:rsid w:val="18501FF1"/>
    <w:rsid w:val="1B0A2813"/>
    <w:rsid w:val="1B9413C8"/>
    <w:rsid w:val="1EA6566B"/>
    <w:rsid w:val="20FF0D28"/>
    <w:rsid w:val="234F77BC"/>
    <w:rsid w:val="24175509"/>
    <w:rsid w:val="2B141BDE"/>
    <w:rsid w:val="2C940574"/>
    <w:rsid w:val="2CB27900"/>
    <w:rsid w:val="2E532C86"/>
    <w:rsid w:val="2F180FA7"/>
    <w:rsid w:val="30BF4843"/>
    <w:rsid w:val="31CA56EC"/>
    <w:rsid w:val="329E6A09"/>
    <w:rsid w:val="334B460B"/>
    <w:rsid w:val="33F03B8E"/>
    <w:rsid w:val="3B7E4A28"/>
    <w:rsid w:val="3B850B47"/>
    <w:rsid w:val="3BB75360"/>
    <w:rsid w:val="3C4A4FAC"/>
    <w:rsid w:val="3E612F34"/>
    <w:rsid w:val="40D84DEE"/>
    <w:rsid w:val="4193529E"/>
    <w:rsid w:val="419A2DFD"/>
    <w:rsid w:val="436C03B1"/>
    <w:rsid w:val="44B71B00"/>
    <w:rsid w:val="46A7492C"/>
    <w:rsid w:val="4AAA5C63"/>
    <w:rsid w:val="528A1AD5"/>
    <w:rsid w:val="54C02D46"/>
    <w:rsid w:val="557E75EE"/>
    <w:rsid w:val="55F74FE1"/>
    <w:rsid w:val="59303877"/>
    <w:rsid w:val="5A643739"/>
    <w:rsid w:val="5B4F43E9"/>
    <w:rsid w:val="5BB04AA4"/>
    <w:rsid w:val="5BF62AB6"/>
    <w:rsid w:val="5D264447"/>
    <w:rsid w:val="5E1966DB"/>
    <w:rsid w:val="60806A02"/>
    <w:rsid w:val="68C30A7C"/>
    <w:rsid w:val="6DB32720"/>
    <w:rsid w:val="74CB0DAA"/>
    <w:rsid w:val="76124539"/>
    <w:rsid w:val="7B05466C"/>
    <w:rsid w:val="7B3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 w:line="336" w:lineRule="atLeast"/>
      <w:jc w:val="left"/>
    </w:pPr>
    <w:rPr>
      <w:rFonts w:ascii="宋体" w:hAnsi="宋体" w:cs="宋体"/>
      <w:kern w:val="0"/>
      <w:sz w:val="24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5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2">
    <w:name w:val="网格型1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3606</Words>
  <Characters>4866</Characters>
  <Lines>18</Lines>
  <Paragraphs>5</Paragraphs>
  <TotalTime>8</TotalTime>
  <ScaleCrop>false</ScaleCrop>
  <LinksUpToDate>false</LinksUpToDate>
  <CharactersWithSpaces>5082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2020-05-26T00:34:00Z</dcterms:created>
  <dc:creator>杨 敬艳</dc:creator>
  <cp:lastModifiedBy>小怪兽丶</cp:lastModifiedBy>
  <cp:lastPrinted>2024-07-04T09:49:00Z</cp:lastPrinted>
  <dcterms:modified xsi:type="dcterms:W3CDTF">2024-07-11T10:19:58Z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C6AC85C48C2A4364999F1488D412FDE4_13</vt:lpwstr>
  </property>
</Properties>
</file>