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847B77">
      <w:pPr>
        <w:widowControl/>
        <w:spacing w:line="560" w:lineRule="exact"/>
        <w:jc w:val="center"/>
        <w:rPr>
          <w:rFonts w:ascii="方正小标宋简体" w:hAnsi="宋体" w:eastAsia="方正小标宋简体" w:cs="宋体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kern w:val="0"/>
          <w:sz w:val="44"/>
          <w:szCs w:val="44"/>
        </w:rPr>
        <w:t>新乡市第</w:t>
      </w:r>
      <w:r>
        <w:rPr>
          <w:rFonts w:hint="eastAsia" w:ascii="方正小标宋简体" w:hAnsi="宋体" w:eastAsia="方正小标宋简体" w:cs="宋体"/>
          <w:kern w:val="0"/>
          <w:sz w:val="44"/>
          <w:szCs w:val="44"/>
          <w:lang w:val="en-US" w:eastAsia="zh-CN"/>
        </w:rPr>
        <w:t>十一</w:t>
      </w:r>
      <w:r>
        <w:rPr>
          <w:rFonts w:hint="eastAsia" w:ascii="方正小标宋简体" w:hAnsi="宋体" w:eastAsia="方正小标宋简体" w:cs="宋体"/>
          <w:kern w:val="0"/>
          <w:sz w:val="44"/>
          <w:szCs w:val="44"/>
        </w:rPr>
        <w:t>届市级名师和</w:t>
      </w:r>
      <w:r>
        <w:rPr>
          <w:rFonts w:hint="eastAsia" w:ascii="方正小标宋简体" w:hAnsi="宋体" w:eastAsia="方正小标宋简体" w:cs="宋体"/>
          <w:kern w:val="0"/>
          <w:sz w:val="44"/>
          <w:szCs w:val="44"/>
          <w:lang w:val="en-US" w:eastAsia="zh-CN"/>
        </w:rPr>
        <w:t>2025年度</w:t>
      </w:r>
      <w:r>
        <w:rPr>
          <w:rFonts w:hint="eastAsia" w:ascii="方正小标宋简体" w:hAnsi="宋体" w:eastAsia="方正小标宋简体" w:cs="宋体"/>
          <w:kern w:val="0"/>
          <w:sz w:val="44"/>
          <w:szCs w:val="44"/>
        </w:rPr>
        <w:t>市级骨</w:t>
      </w:r>
      <w:bookmarkStart w:id="0" w:name="_GoBack"/>
      <w:bookmarkEnd w:id="0"/>
      <w:r>
        <w:rPr>
          <w:rFonts w:hint="eastAsia" w:ascii="方正小标宋简体" w:hAnsi="宋体" w:eastAsia="方正小标宋简体" w:cs="宋体"/>
          <w:kern w:val="0"/>
          <w:sz w:val="44"/>
          <w:szCs w:val="44"/>
        </w:rPr>
        <w:t>干教师推荐名额分配表</w:t>
      </w:r>
    </w:p>
    <w:p w14:paraId="0C487D4D">
      <w:pPr>
        <w:pStyle w:val="2"/>
        <w:spacing w:line="560" w:lineRule="exact"/>
        <w:rPr>
          <w:rFonts w:ascii="黑体" w:hAnsi="黑体" w:eastAsia="黑体" w:cs="宋体"/>
          <w:sz w:val="32"/>
          <w:szCs w:val="32"/>
        </w:rPr>
      </w:pPr>
    </w:p>
    <w:tbl>
      <w:tblPr>
        <w:tblStyle w:val="3"/>
        <w:tblW w:w="899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5"/>
        <w:gridCol w:w="1266"/>
        <w:gridCol w:w="1404"/>
        <w:gridCol w:w="1404"/>
        <w:gridCol w:w="1404"/>
        <w:gridCol w:w="1405"/>
      </w:tblGrid>
      <w:tr w14:paraId="2AA292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211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C7E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单 </w:t>
            </w:r>
            <w:r>
              <w:rPr>
                <w:rStyle w:val="5"/>
                <w:rFonts w:hint="eastAsia" w:ascii="仿宋_GB2312" w:hAnsi="仿宋_GB2312" w:eastAsia="仿宋_GB2312" w:cs="仿宋_GB2312"/>
                <w:b/>
                <w:bCs/>
                <w:lang w:val="en-US" w:eastAsia="zh-CN" w:bidi="ar"/>
              </w:rPr>
              <w:t xml:space="preserve"> 位</w:t>
            </w:r>
          </w:p>
        </w:tc>
        <w:tc>
          <w:tcPr>
            <w:tcW w:w="126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008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市级名师</w:t>
            </w:r>
          </w:p>
          <w:p w14:paraId="15536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名额分配</w:t>
            </w:r>
          </w:p>
        </w:tc>
        <w:tc>
          <w:tcPr>
            <w:tcW w:w="561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990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市级骨干教师名额分配</w:t>
            </w:r>
          </w:p>
        </w:tc>
      </w:tr>
      <w:tr w14:paraId="750CD8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211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394C0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6D06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519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幼儿园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A2B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B26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F98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</w:t>
            </w:r>
          </w:p>
        </w:tc>
      </w:tr>
      <w:tr w14:paraId="2D3C87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45B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长垣市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D17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2909B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A30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F1F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96B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</w:tr>
      <w:tr w14:paraId="6E8E97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CC0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卫辉市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138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4D7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18B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E51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11E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</w:tr>
      <w:tr w14:paraId="770CE2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B20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辉县市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71A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1BA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5E2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FDC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30A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</w:tr>
      <w:tr w14:paraId="0A94F8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EF2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新乡县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352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BE822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EE8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1BD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205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 w14:paraId="280104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9E8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获嘉县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69D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95F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64A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CF6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697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31759E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266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原阳县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58A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E78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24F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C2C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386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</w:tr>
      <w:tr w14:paraId="52217D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F6B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延津县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46E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F2B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E4C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FDB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363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 w14:paraId="63033A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2D7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封丘县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6D1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2D0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C03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7A5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639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</w:tr>
      <w:tr w14:paraId="6BE834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75C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卫滨区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204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823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0A9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3ED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3AFE1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52EF4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B1C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红旗区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C84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8A9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13A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F34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D00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2A2EFD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F85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牧野区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394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9B7A3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5F9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8DDE7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A0864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6C32B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773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凤泉区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925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255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348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60E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9982C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A8B1E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B69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平原示范区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53C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EB536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5B4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AA5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59B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339670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DC8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经开区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1B2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981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27B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48F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FAF63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81A92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A39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CFD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B56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1A6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23B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4E659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BD4A7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5BD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一中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4BE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43088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E6BA0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DBD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27E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 w14:paraId="5C5355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3A2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二中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FBD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9E643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628A8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253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7AD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732123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19B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田家炳高级中学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286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E2DD0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6AC60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7E0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A77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5285E4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FF5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四中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B04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BDEF5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5180F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484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ED3DA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A4AEE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3B2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铁路第二中学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8A2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C0251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227E5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CC0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C1F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55DF48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C21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外国语学校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B24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F4824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1F7D1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7CA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07B40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24D31E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2E4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市七中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8CB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0A95C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5F84F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FDC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D07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03C518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472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市九中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C37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68047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2ED0C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3AF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6CC1B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66499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4BE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市十中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271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41BBC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38D56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586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8C66B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59482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320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市十一中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483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DDF17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F4D4F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D21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A46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47891D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401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市十二中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A35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E5747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79538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082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C7F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00F230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7BA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市十三中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44F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7B44B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09C1D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ECB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EB91C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FEF49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058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市十六中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EF5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9391F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A34D9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86B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2AC98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06A63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40D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河师大实验中学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DF9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60AB6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F1349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123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881F8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8D5BF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204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市二十中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895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F535E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EBA8B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77A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F3BF4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BA4CE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D2F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市二十二中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125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AD212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2B832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5FC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DDD52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77F29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E7A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市三十中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25C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59273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BA4B7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696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79F47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7D8FA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BD3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市三十一中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B54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D518E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C82AD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52C45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F6EBB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553C4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104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市三十二中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705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9CDD0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62160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0CEDA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06384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866AA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A89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市四十二中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BFA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49333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6D2DE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15A1C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D6B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5C9243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BC2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铁路高级中学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70E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554E8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4BFF7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313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896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74D4EC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5F6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河师大附中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FD7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C89CA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D7605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198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3F8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501E21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81B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太行中学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45B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F4334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99B27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85B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72D3E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AA59C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8F6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平原中学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E6F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6682D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AD703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4A7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99ED7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074A6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4FB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育才小学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C8E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1BF76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EF2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128AE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BB802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498C0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70B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实验小学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07D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334A7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F84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467E2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EE21F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92213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852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外国语小学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296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52953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F9B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5F21B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F4D3D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65E43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EBF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新区小学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4DB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3B7D1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89D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47923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03755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32EAA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763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铁路第一小学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6E7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97A8B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A6A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19393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B751D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49E1A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0A6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幼师附小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749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644AE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10E60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9837D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79A06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955AC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0CD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第一实验学校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17C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4EF0C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7B0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88C0A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9DEE3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D2748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439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第二实验学校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C49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DCD11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ADF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79176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E1639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8A026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76E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友谊小学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205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7744F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5574B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6EFF7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E00BC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54601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6C3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明德小学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76D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5CD03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2AF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59565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01F15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DE9D7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8FB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育才幼儿园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D87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922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7AC2E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9C8A6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B7AA4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1DBA2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451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市直一幼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773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735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FEE9C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5D9FE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56BBF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2C561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A60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市直二幼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386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032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8B540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1B88A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BABCB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3AF8B6C0">
      <w:pPr>
        <w:pStyle w:val="2"/>
        <w:spacing w:line="560" w:lineRule="exact"/>
        <w:rPr>
          <w:rFonts w:ascii="黑体" w:hAnsi="黑体" w:eastAsia="黑体" w:cs="宋体"/>
          <w:sz w:val="32"/>
          <w:szCs w:val="32"/>
        </w:rPr>
      </w:pPr>
    </w:p>
    <w:p w14:paraId="056D09C1">
      <w:pPr>
        <w:pStyle w:val="2"/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宋体"/>
          <w:sz w:val="32"/>
          <w:szCs w:val="32"/>
        </w:rPr>
        <w:t>备注：</w:t>
      </w:r>
      <w:r>
        <w:rPr>
          <w:rFonts w:hint="eastAsia" w:ascii="仿宋_GB2312" w:hAnsi="仿宋_GB2312" w:eastAsia="仿宋_GB2312" w:cs="仿宋_GB2312"/>
          <w:sz w:val="32"/>
          <w:szCs w:val="32"/>
        </w:rPr>
        <w:t>申报市级骨干教师时，各县（市）区申报薄弱学科的名额不得低于总名额的50%；局属各学校可根据各自情况向薄弱学科倾斜。</w:t>
      </w:r>
    </w:p>
    <w:p w14:paraId="10C512A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3794CE1-35AF-4DFB-B721-1952BA022A6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D98D160B-0151-4DF2-863E-16C370EDE40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8918B714-EF5D-4DCB-A175-86A7554AC451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41B582BA-1901-4EC2-B69E-18ED19B31EB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3F33D1"/>
    <w:rsid w:val="7D3F3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iPriority w:val="0"/>
    <w:rPr>
      <w:rFonts w:ascii="宋体" w:hAnsi="Courier New" w:cs="Courier New"/>
      <w:szCs w:val="21"/>
    </w:rPr>
  </w:style>
  <w:style w:type="character" w:customStyle="1" w:styleId="5">
    <w:name w:val="font11"/>
    <w:basedOn w:val="4"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2025-09-15T08:17:00Z</dcterms:created>
  <dc:creator>Ling</dc:creator>
  <cp:lastModifiedBy>Ling</cp:lastModifiedBy>
  <dcterms:modified xsi:type="dcterms:W3CDTF">2025-09-15T08:18:00Z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32C426A2CA8E4F8B8E237586ECEFB43F_11</vt:lpwstr>
  </property>
  <property fmtid="{D5CDD505-2E9C-101B-9397-08002B2CF9AE}" pid="4" name="KSOTemplateDocerSaveRecord">
    <vt:lpwstr>eyJoZGlkIjoiZTQ3NjI1ZGFlMTY0ZDU5M2ZiZmU4YThkODA5Zjc5NDEiLCJ1c2VySWQiOiIxMTgyMDI2NTMzIn0=</vt:lpwstr>
  </property>
</Properties>
</file>